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9B0D" w14:textId="0D397578" w:rsidR="001B237C" w:rsidRDefault="001B237C" w:rsidP="00B807CA">
      <w:pPr>
        <w:rPr>
          <w:rFonts w:cs="Arial"/>
          <w:sz w:val="24"/>
          <w:szCs w:val="24"/>
        </w:rPr>
      </w:pPr>
      <w:r w:rsidRPr="001B237C">
        <w:rPr>
          <w:rFonts w:cs="Arial"/>
          <w:b/>
          <w:sz w:val="24"/>
          <w:szCs w:val="24"/>
        </w:rPr>
        <w:t>Last Updated:</w:t>
      </w:r>
      <w:r>
        <w:rPr>
          <w:rFonts w:cs="Arial"/>
          <w:sz w:val="24"/>
          <w:szCs w:val="24"/>
        </w:rPr>
        <w:t xml:space="preserve"> </w:t>
      </w:r>
      <w:r w:rsidR="001122EB">
        <w:rPr>
          <w:rFonts w:cs="Arial"/>
          <w:sz w:val="24"/>
          <w:szCs w:val="24"/>
        </w:rPr>
        <w:t>08/18/2021</w:t>
      </w:r>
    </w:p>
    <w:p w14:paraId="1139208F" w14:textId="616EA8B0" w:rsidR="00D151F3" w:rsidRPr="00C11C1A" w:rsidRDefault="00865505" w:rsidP="00B807CA">
      <w:pPr>
        <w:rPr>
          <w:rFonts w:cs="Arial"/>
          <w:sz w:val="24"/>
          <w:szCs w:val="24"/>
        </w:rPr>
      </w:pPr>
      <w:r w:rsidRPr="00C11C1A">
        <w:rPr>
          <w:rFonts w:cs="Arial"/>
          <w:sz w:val="24"/>
          <w:szCs w:val="24"/>
        </w:rPr>
        <w:t xml:space="preserve">This QRG outlines the </w:t>
      </w:r>
      <w:r w:rsidR="00B06F3D" w:rsidRPr="00C11C1A">
        <w:rPr>
          <w:rFonts w:cs="Arial"/>
          <w:sz w:val="24"/>
          <w:szCs w:val="24"/>
        </w:rPr>
        <w:t xml:space="preserve">process of processing </w:t>
      </w:r>
      <w:r w:rsidRPr="00C11C1A">
        <w:rPr>
          <w:rFonts w:cs="Arial"/>
          <w:sz w:val="24"/>
          <w:szCs w:val="24"/>
        </w:rPr>
        <w:t xml:space="preserve">an employee’s </w:t>
      </w:r>
      <w:r w:rsidR="006B3045" w:rsidRPr="00C11C1A">
        <w:rPr>
          <w:rFonts w:cs="Arial"/>
          <w:b/>
          <w:sz w:val="24"/>
          <w:szCs w:val="24"/>
        </w:rPr>
        <w:t>Demotion</w:t>
      </w:r>
      <w:r w:rsidR="00E66628" w:rsidRPr="00C11C1A">
        <w:rPr>
          <w:rFonts w:cs="Arial"/>
          <w:b/>
          <w:sz w:val="24"/>
          <w:szCs w:val="24"/>
        </w:rPr>
        <w:t xml:space="preserve"> – No Transfer with</w:t>
      </w:r>
      <w:r w:rsidR="0087746D">
        <w:rPr>
          <w:rFonts w:cs="Arial"/>
          <w:b/>
          <w:sz w:val="24"/>
          <w:szCs w:val="24"/>
        </w:rPr>
        <w:t xml:space="preserve"> or without</w:t>
      </w:r>
      <w:r w:rsidR="00E66628" w:rsidRPr="00C11C1A">
        <w:rPr>
          <w:rFonts w:cs="Arial"/>
          <w:b/>
          <w:sz w:val="24"/>
          <w:szCs w:val="24"/>
        </w:rPr>
        <w:t xml:space="preserve"> </w:t>
      </w:r>
      <w:r w:rsidR="00B06F3D" w:rsidRPr="00C11C1A">
        <w:rPr>
          <w:rFonts w:cs="Arial"/>
          <w:b/>
          <w:sz w:val="24"/>
          <w:szCs w:val="24"/>
        </w:rPr>
        <w:t xml:space="preserve">Pay </w:t>
      </w:r>
      <w:r w:rsidR="006C70DD" w:rsidRPr="00C11C1A">
        <w:rPr>
          <w:rFonts w:cs="Arial"/>
          <w:b/>
          <w:sz w:val="24"/>
          <w:szCs w:val="24"/>
        </w:rPr>
        <w:t>Decrease</w:t>
      </w:r>
      <w:r w:rsidR="00B06F3D" w:rsidRPr="00C11C1A">
        <w:rPr>
          <w:rFonts w:cs="Arial"/>
          <w:sz w:val="24"/>
          <w:szCs w:val="24"/>
        </w:rPr>
        <w:t xml:space="preserve"> </w:t>
      </w:r>
      <w:r w:rsidRPr="00C11C1A">
        <w:rPr>
          <w:rFonts w:cs="Arial"/>
          <w:sz w:val="24"/>
          <w:szCs w:val="24"/>
        </w:rPr>
        <w:t>in</w:t>
      </w:r>
      <w:r w:rsidRPr="00C11C1A">
        <w:rPr>
          <w:rFonts w:cs="Arial"/>
          <w:b/>
          <w:sz w:val="24"/>
          <w:szCs w:val="24"/>
        </w:rPr>
        <w:t xml:space="preserve"> SuccessFactors.</w:t>
      </w:r>
    </w:p>
    <w:sdt>
      <w:sdtPr>
        <w:rPr>
          <w:rFonts w:ascii="Arial" w:hAnsi="Arial"/>
          <w:color w:val="auto"/>
          <w:spacing w:val="0"/>
          <w:sz w:val="20"/>
          <w:szCs w:val="20"/>
          <w:lang w:bidi="ar-SA"/>
        </w:rPr>
        <w:id w:val="78792983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296D976" w14:textId="2B0FC813" w:rsidR="00863B7A" w:rsidRPr="00863B7A" w:rsidRDefault="00863B7A" w:rsidP="00863B7A">
          <w:pPr>
            <w:pStyle w:val="TOCHeading"/>
            <w:jc w:val="left"/>
            <w:rPr>
              <w:rStyle w:val="Heading1Char"/>
            </w:rPr>
          </w:pPr>
          <w:r w:rsidRPr="00863B7A">
            <w:rPr>
              <w:rStyle w:val="Heading1Char"/>
            </w:rPr>
            <w:t>Contents</w:t>
          </w:r>
        </w:p>
        <w:p w14:paraId="7878D943" w14:textId="42FDB7CE" w:rsidR="00863B7A" w:rsidRDefault="00863B7A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381519" w:history="1">
            <w:r w:rsidRPr="0007326C">
              <w:rPr>
                <w:rStyle w:val="Hyperlink"/>
                <w:noProof/>
              </w:rPr>
              <w:t>What is a Demotion – No Transfer with or without a Pay Decrease?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_Toc1381519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33C6D1" w14:textId="02C6F253" w:rsidR="00863B7A" w:rsidRDefault="00363C34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381520" w:history="1">
            <w:r w:rsidR="00863B7A" w:rsidRPr="0007326C">
              <w:rPr>
                <w:rStyle w:val="Hyperlink"/>
                <w:noProof/>
              </w:rPr>
              <w:t>Applicable Policies</w:t>
            </w:r>
            <w:r w:rsidR="00863B7A">
              <w:rPr>
                <w:noProof/>
                <w:webHidden/>
              </w:rPr>
              <w:tab/>
            </w:r>
            <w:r w:rsidR="00863B7A">
              <w:rPr>
                <w:noProof/>
                <w:webHidden/>
              </w:rPr>
              <w:fldChar w:fldCharType="begin"/>
            </w:r>
            <w:r w:rsidR="00863B7A">
              <w:rPr>
                <w:noProof/>
                <w:webHidden/>
              </w:rPr>
              <w:instrText xml:space="preserve"> PAGEREF _Toc1381520 \h </w:instrText>
            </w:r>
            <w:r w:rsidR="00863B7A">
              <w:rPr>
                <w:noProof/>
                <w:webHidden/>
              </w:rPr>
            </w:r>
            <w:r w:rsidR="00863B7A">
              <w:rPr>
                <w:noProof/>
                <w:webHidden/>
              </w:rPr>
              <w:fldChar w:fldCharType="separate"/>
            </w:r>
            <w:r w:rsidR="00863B7A">
              <w:rPr>
                <w:noProof/>
                <w:webHidden/>
              </w:rPr>
              <w:t>1</w:t>
            </w:r>
            <w:r w:rsidR="00863B7A">
              <w:rPr>
                <w:noProof/>
                <w:webHidden/>
              </w:rPr>
              <w:fldChar w:fldCharType="end"/>
            </w:r>
          </w:hyperlink>
        </w:p>
        <w:p w14:paraId="2A8C0FF7" w14:textId="1C56BED1" w:rsidR="00863B7A" w:rsidRDefault="00363C34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381522" w:history="1">
            <w:r w:rsidR="00863B7A" w:rsidRPr="0007326C">
              <w:rPr>
                <w:rStyle w:val="Hyperlink"/>
                <w:noProof/>
              </w:rPr>
              <w:t>Demotion – No Transfer with a Pay Decrease Process</w:t>
            </w:r>
            <w:r w:rsidR="00863B7A">
              <w:rPr>
                <w:noProof/>
                <w:webHidden/>
              </w:rPr>
              <w:tab/>
            </w:r>
            <w:r w:rsidR="00863B7A">
              <w:rPr>
                <w:noProof/>
                <w:webHidden/>
              </w:rPr>
              <w:fldChar w:fldCharType="begin"/>
            </w:r>
            <w:r w:rsidR="00863B7A">
              <w:rPr>
                <w:noProof/>
                <w:webHidden/>
              </w:rPr>
              <w:instrText xml:space="preserve"> PAGEREF _Toc1381522 \h </w:instrText>
            </w:r>
            <w:r w:rsidR="00863B7A">
              <w:rPr>
                <w:noProof/>
                <w:webHidden/>
              </w:rPr>
            </w:r>
            <w:r w:rsidR="00863B7A">
              <w:rPr>
                <w:noProof/>
                <w:webHidden/>
              </w:rPr>
              <w:fldChar w:fldCharType="separate"/>
            </w:r>
            <w:r w:rsidR="00863B7A">
              <w:rPr>
                <w:noProof/>
                <w:webHidden/>
              </w:rPr>
              <w:t>2</w:t>
            </w:r>
            <w:r w:rsidR="00863B7A">
              <w:rPr>
                <w:noProof/>
                <w:webHidden/>
              </w:rPr>
              <w:fldChar w:fldCharType="end"/>
            </w:r>
          </w:hyperlink>
        </w:p>
        <w:p w14:paraId="5A4D384B" w14:textId="1BE7CE3A" w:rsidR="00863B7A" w:rsidRDefault="00363C34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381523" w:history="1">
            <w:r w:rsidR="00863B7A" w:rsidRPr="0007326C">
              <w:rPr>
                <w:rStyle w:val="Hyperlink"/>
                <w:noProof/>
              </w:rPr>
              <w:t>Access SuccessFactors</w:t>
            </w:r>
            <w:r w:rsidR="00863B7A">
              <w:rPr>
                <w:noProof/>
                <w:webHidden/>
              </w:rPr>
              <w:tab/>
            </w:r>
            <w:r w:rsidR="00863B7A">
              <w:rPr>
                <w:noProof/>
                <w:webHidden/>
              </w:rPr>
              <w:fldChar w:fldCharType="begin"/>
            </w:r>
            <w:r w:rsidR="00863B7A">
              <w:rPr>
                <w:noProof/>
                <w:webHidden/>
              </w:rPr>
              <w:instrText xml:space="preserve"> PAGEREF _Toc1381523 \h </w:instrText>
            </w:r>
            <w:r w:rsidR="00863B7A">
              <w:rPr>
                <w:noProof/>
                <w:webHidden/>
              </w:rPr>
            </w:r>
            <w:r w:rsidR="00863B7A">
              <w:rPr>
                <w:noProof/>
                <w:webHidden/>
              </w:rPr>
              <w:fldChar w:fldCharType="separate"/>
            </w:r>
            <w:r w:rsidR="00863B7A">
              <w:rPr>
                <w:noProof/>
                <w:webHidden/>
              </w:rPr>
              <w:t>2</w:t>
            </w:r>
            <w:r w:rsidR="00863B7A">
              <w:rPr>
                <w:noProof/>
                <w:webHidden/>
              </w:rPr>
              <w:fldChar w:fldCharType="end"/>
            </w:r>
          </w:hyperlink>
        </w:p>
        <w:p w14:paraId="5F756C9C" w14:textId="2F29E8A4" w:rsidR="00863B7A" w:rsidRDefault="00363C34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381524" w:history="1">
            <w:r w:rsidR="00863B7A" w:rsidRPr="0007326C">
              <w:rPr>
                <w:rStyle w:val="Hyperlink"/>
                <w:noProof/>
              </w:rPr>
              <w:t>Searching for an Employee</w:t>
            </w:r>
            <w:r w:rsidR="00863B7A">
              <w:rPr>
                <w:noProof/>
                <w:webHidden/>
              </w:rPr>
              <w:tab/>
            </w:r>
            <w:r w:rsidR="00863B7A">
              <w:rPr>
                <w:noProof/>
                <w:webHidden/>
              </w:rPr>
              <w:fldChar w:fldCharType="begin"/>
            </w:r>
            <w:r w:rsidR="00863B7A">
              <w:rPr>
                <w:noProof/>
                <w:webHidden/>
              </w:rPr>
              <w:instrText xml:space="preserve"> PAGEREF _Toc1381524 \h </w:instrText>
            </w:r>
            <w:r w:rsidR="00863B7A">
              <w:rPr>
                <w:noProof/>
                <w:webHidden/>
              </w:rPr>
            </w:r>
            <w:r w:rsidR="00863B7A">
              <w:rPr>
                <w:noProof/>
                <w:webHidden/>
              </w:rPr>
              <w:fldChar w:fldCharType="separate"/>
            </w:r>
            <w:r w:rsidR="00863B7A">
              <w:rPr>
                <w:noProof/>
                <w:webHidden/>
              </w:rPr>
              <w:t>3</w:t>
            </w:r>
            <w:r w:rsidR="00863B7A">
              <w:rPr>
                <w:noProof/>
                <w:webHidden/>
              </w:rPr>
              <w:fldChar w:fldCharType="end"/>
            </w:r>
          </w:hyperlink>
        </w:p>
        <w:p w14:paraId="36D494EF" w14:textId="14DB2B08" w:rsidR="00863B7A" w:rsidRDefault="00363C34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381525" w:history="1">
            <w:r w:rsidR="00863B7A" w:rsidRPr="0007326C">
              <w:rPr>
                <w:rStyle w:val="Hyperlink"/>
                <w:noProof/>
              </w:rPr>
              <w:t>Taking Action</w:t>
            </w:r>
            <w:r w:rsidR="00863B7A">
              <w:rPr>
                <w:noProof/>
                <w:webHidden/>
              </w:rPr>
              <w:tab/>
            </w:r>
            <w:r w:rsidR="00863B7A">
              <w:rPr>
                <w:noProof/>
                <w:webHidden/>
              </w:rPr>
              <w:fldChar w:fldCharType="begin"/>
            </w:r>
            <w:r w:rsidR="00863B7A">
              <w:rPr>
                <w:noProof/>
                <w:webHidden/>
              </w:rPr>
              <w:instrText xml:space="preserve"> PAGEREF _Toc1381525 \h </w:instrText>
            </w:r>
            <w:r w:rsidR="00863B7A">
              <w:rPr>
                <w:noProof/>
                <w:webHidden/>
              </w:rPr>
            </w:r>
            <w:r w:rsidR="00863B7A">
              <w:rPr>
                <w:noProof/>
                <w:webHidden/>
              </w:rPr>
              <w:fldChar w:fldCharType="separate"/>
            </w:r>
            <w:r w:rsidR="00863B7A">
              <w:rPr>
                <w:noProof/>
                <w:webHidden/>
              </w:rPr>
              <w:t>3</w:t>
            </w:r>
            <w:r w:rsidR="00863B7A">
              <w:rPr>
                <w:noProof/>
                <w:webHidden/>
              </w:rPr>
              <w:fldChar w:fldCharType="end"/>
            </w:r>
          </w:hyperlink>
        </w:p>
        <w:p w14:paraId="14625CC2" w14:textId="101C2FCB" w:rsidR="00863B7A" w:rsidRDefault="00363C34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381526" w:history="1">
            <w:r w:rsidR="00863B7A" w:rsidRPr="0007326C">
              <w:rPr>
                <w:rStyle w:val="Hyperlink"/>
                <w:noProof/>
              </w:rPr>
              <w:t>Processing a Demotion – No Transfer with or without a Pay Decrease</w:t>
            </w:r>
            <w:r w:rsidR="00863B7A">
              <w:rPr>
                <w:noProof/>
                <w:webHidden/>
              </w:rPr>
              <w:tab/>
            </w:r>
            <w:r w:rsidR="00863B7A">
              <w:rPr>
                <w:noProof/>
                <w:webHidden/>
              </w:rPr>
              <w:fldChar w:fldCharType="begin"/>
            </w:r>
            <w:r w:rsidR="00863B7A">
              <w:rPr>
                <w:noProof/>
                <w:webHidden/>
              </w:rPr>
              <w:instrText xml:space="preserve"> PAGEREF _Toc1381526 \h </w:instrText>
            </w:r>
            <w:r w:rsidR="00863B7A">
              <w:rPr>
                <w:noProof/>
                <w:webHidden/>
              </w:rPr>
            </w:r>
            <w:r w:rsidR="00863B7A">
              <w:rPr>
                <w:noProof/>
                <w:webHidden/>
              </w:rPr>
              <w:fldChar w:fldCharType="separate"/>
            </w:r>
            <w:r w:rsidR="00863B7A">
              <w:rPr>
                <w:noProof/>
                <w:webHidden/>
              </w:rPr>
              <w:t>4</w:t>
            </w:r>
            <w:r w:rsidR="00863B7A">
              <w:rPr>
                <w:noProof/>
                <w:webHidden/>
              </w:rPr>
              <w:fldChar w:fldCharType="end"/>
            </w:r>
          </w:hyperlink>
        </w:p>
        <w:p w14:paraId="1C8D4057" w14:textId="5F10B0E3" w:rsidR="00863B7A" w:rsidRDefault="00363C34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381527" w:history="1">
            <w:r w:rsidR="00863B7A" w:rsidRPr="0007326C">
              <w:rPr>
                <w:rStyle w:val="Hyperlink"/>
                <w:noProof/>
              </w:rPr>
              <w:t>Processing a Demotion – No Transfer With Pay Decrease</w:t>
            </w:r>
            <w:r w:rsidR="00863B7A">
              <w:rPr>
                <w:noProof/>
                <w:webHidden/>
              </w:rPr>
              <w:tab/>
            </w:r>
            <w:r w:rsidR="00863B7A">
              <w:rPr>
                <w:noProof/>
                <w:webHidden/>
              </w:rPr>
              <w:fldChar w:fldCharType="begin"/>
            </w:r>
            <w:r w:rsidR="00863B7A">
              <w:rPr>
                <w:noProof/>
                <w:webHidden/>
              </w:rPr>
              <w:instrText xml:space="preserve"> PAGEREF _Toc1381527 \h </w:instrText>
            </w:r>
            <w:r w:rsidR="00863B7A">
              <w:rPr>
                <w:noProof/>
                <w:webHidden/>
              </w:rPr>
            </w:r>
            <w:r w:rsidR="00863B7A">
              <w:rPr>
                <w:noProof/>
                <w:webHidden/>
              </w:rPr>
              <w:fldChar w:fldCharType="separate"/>
            </w:r>
            <w:r w:rsidR="00863B7A">
              <w:rPr>
                <w:noProof/>
                <w:webHidden/>
              </w:rPr>
              <w:t>5</w:t>
            </w:r>
            <w:r w:rsidR="00863B7A">
              <w:rPr>
                <w:noProof/>
                <w:webHidden/>
              </w:rPr>
              <w:fldChar w:fldCharType="end"/>
            </w:r>
          </w:hyperlink>
        </w:p>
        <w:p w14:paraId="602147C0" w14:textId="1E748E03" w:rsidR="00863B7A" w:rsidRDefault="00863B7A">
          <w:r>
            <w:rPr>
              <w:b/>
              <w:bCs/>
              <w:noProof/>
            </w:rPr>
            <w:fldChar w:fldCharType="end"/>
          </w:r>
        </w:p>
      </w:sdtContent>
    </w:sdt>
    <w:p w14:paraId="6A218B82" w14:textId="73A58A25" w:rsidR="00863B7A" w:rsidRPr="00F347CD" w:rsidRDefault="00863B7A" w:rsidP="00F347CD">
      <w:pPr>
        <w:spacing w:after="0"/>
        <w:rPr>
          <w:rFonts w:cs="Arial"/>
          <w:vanish/>
        </w:rPr>
      </w:pPr>
    </w:p>
    <w:tbl>
      <w:tblPr>
        <w:tblpPr w:leftFromText="180" w:rightFromText="180" w:vertAnchor="text" w:tblpX="-15" w:tblpY="1"/>
        <w:tblOverlap w:val="never"/>
        <w:tblW w:w="505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764"/>
        <w:gridCol w:w="7127"/>
      </w:tblGrid>
      <w:tr w:rsidR="00300DE4" w:rsidRPr="00D80104" w14:paraId="74275624" w14:textId="77777777" w:rsidTr="00581DBE">
        <w:trPr>
          <w:trHeight w:val="543"/>
        </w:trPr>
        <w:tc>
          <w:tcPr>
            <w:tcW w:w="5000" w:type="pct"/>
            <w:gridSpan w:val="2"/>
            <w:shd w:val="clear" w:color="auto" w:fill="BAA892"/>
            <w:vAlign w:val="center"/>
          </w:tcPr>
          <w:p w14:paraId="67B3B4AE" w14:textId="46807E5E" w:rsidR="00A36FEB" w:rsidRPr="00D80104" w:rsidRDefault="00865505" w:rsidP="00581DBE">
            <w:pPr>
              <w:pStyle w:val="Heading2"/>
              <w:rPr>
                <w:noProof/>
              </w:rPr>
            </w:pPr>
            <w:bookmarkStart w:id="0" w:name="_Heading_2"/>
            <w:bookmarkStart w:id="1" w:name="_Toc1381523"/>
            <w:bookmarkEnd w:id="0"/>
            <w:r>
              <w:rPr>
                <w:noProof/>
              </w:rPr>
              <w:t>Access SuccessFactors</w:t>
            </w:r>
            <w:bookmarkEnd w:id="1"/>
          </w:p>
        </w:tc>
      </w:tr>
      <w:tr w:rsidR="00904D8B" w:rsidRPr="00D80104" w14:paraId="1C460663" w14:textId="77777777" w:rsidTr="00437E9D">
        <w:trPr>
          <w:trHeight w:val="1607"/>
        </w:trPr>
        <w:tc>
          <w:tcPr>
            <w:tcW w:w="1728" w:type="pct"/>
            <w:shd w:val="clear" w:color="auto" w:fill="auto"/>
            <w:vAlign w:val="center"/>
          </w:tcPr>
          <w:p w14:paraId="7CBBDB00" w14:textId="77777777" w:rsidR="00FC4728" w:rsidRDefault="00FC4728" w:rsidP="00FC4728">
            <w:pPr>
              <w:spacing w:before="60" w:after="60"/>
              <w:rPr>
                <w:b/>
              </w:rPr>
            </w:pPr>
            <w:r w:rsidRPr="000C1273">
              <w:t xml:space="preserve">Visit </w:t>
            </w:r>
            <w:r w:rsidRPr="000C1273">
              <w:rPr>
                <w:b/>
              </w:rPr>
              <w:t xml:space="preserve">OneCampus </w:t>
            </w:r>
            <w:r w:rsidRPr="000C1273">
              <w:t xml:space="preserve">and select </w:t>
            </w:r>
            <w:r w:rsidRPr="000C1273">
              <w:rPr>
                <w:b/>
              </w:rPr>
              <w:t>Employee Launchpad</w:t>
            </w:r>
            <w:r>
              <w:rPr>
                <w:b/>
              </w:rPr>
              <w:t xml:space="preserve"> </w:t>
            </w:r>
            <w:r w:rsidRPr="00757D91">
              <w:rPr>
                <w:bCs/>
              </w:rPr>
              <w:t xml:space="preserve">or from the </w:t>
            </w:r>
            <w:r>
              <w:rPr>
                <w:b/>
              </w:rPr>
              <w:t xml:space="preserve">Employee Self-Service web page </w:t>
            </w:r>
            <w:r w:rsidRPr="00757D91">
              <w:rPr>
                <w:bCs/>
              </w:rPr>
              <w:t xml:space="preserve">click </w:t>
            </w:r>
            <w:proofErr w:type="gramStart"/>
            <w:r>
              <w:rPr>
                <w:b/>
              </w:rPr>
              <w:t>SuccessFactors</w:t>
            </w:r>
            <w:proofErr w:type="gramEnd"/>
          </w:p>
          <w:p w14:paraId="0D694B13" w14:textId="77777777" w:rsidR="00581DBE" w:rsidRDefault="00581DBE" w:rsidP="00581DBE">
            <w:pPr>
              <w:spacing w:before="60" w:after="60"/>
              <w:ind w:right="-377"/>
              <w:rPr>
                <w:b/>
              </w:rPr>
            </w:pPr>
          </w:p>
          <w:p w14:paraId="2420A89A" w14:textId="2CFF9CBD" w:rsidR="00581DBE" w:rsidRPr="00D80104" w:rsidRDefault="00581DBE" w:rsidP="00FC6A74">
            <w:pPr>
              <w:rPr>
                <w:rFonts w:cs="Arial"/>
                <w:bCs/>
              </w:rPr>
            </w:pPr>
            <w:r w:rsidRPr="000C1273">
              <w:t xml:space="preserve">Log in using Purdue Career Account ID and </w:t>
            </w:r>
            <w:r w:rsidR="00363C34">
              <w:t>Password</w:t>
            </w:r>
            <w:r w:rsidRPr="000C1273">
              <w:t>.</w:t>
            </w:r>
          </w:p>
        </w:tc>
        <w:tc>
          <w:tcPr>
            <w:tcW w:w="3272" w:type="pct"/>
            <w:shd w:val="clear" w:color="auto" w:fill="auto"/>
          </w:tcPr>
          <w:p w14:paraId="2BE586D8" w14:textId="77777777" w:rsidR="00FC6A74" w:rsidRPr="006304D5" w:rsidRDefault="00363C34" w:rsidP="00437E9D">
            <w:pPr>
              <w:spacing w:before="60" w:after="60"/>
              <w:rPr>
                <w:rFonts w:cs="Arial"/>
                <w:bCs/>
              </w:rPr>
            </w:pPr>
            <w:hyperlink r:id="rId12" w:history="1">
              <w:r w:rsidR="00FC6A74"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 w:rsidR="00FC6A74">
              <w:rPr>
                <w:rFonts w:cs="Arial"/>
                <w:bCs/>
              </w:rPr>
              <w:t xml:space="preserve"> </w:t>
            </w:r>
          </w:p>
          <w:p w14:paraId="1F72E0B1" w14:textId="352DA2E1" w:rsidR="00FC6A74" w:rsidRDefault="00FC6A74" w:rsidP="00437E9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0D0597" wp14:editId="3E9C7608">
                  <wp:extent cx="1449292" cy="44187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036" cy="45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</w:t>
            </w:r>
          </w:p>
          <w:p w14:paraId="6C63AE19" w14:textId="77777777" w:rsidR="00FC6A74" w:rsidRDefault="00363C34" w:rsidP="00437E9D">
            <w:pPr>
              <w:spacing w:before="60" w:after="60"/>
            </w:pPr>
            <w:hyperlink r:id="rId14" w:history="1">
              <w:r w:rsidR="00FC6A74" w:rsidRPr="009B17CF">
                <w:rPr>
                  <w:rStyle w:val="Hyperlink"/>
                </w:rPr>
                <w:t>https://www.purdue.edu/hr/global/pgnew.php</w:t>
              </w:r>
            </w:hyperlink>
          </w:p>
          <w:p w14:paraId="471AF3EF" w14:textId="77777777" w:rsidR="00FC6A74" w:rsidRDefault="00FC6A74" w:rsidP="00437E9D">
            <w:pPr>
              <w:spacing w:before="60" w:after="60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2D80C8A4" wp14:editId="409E0C80">
                  <wp:extent cx="2279374" cy="1302409"/>
                  <wp:effectExtent l="19050" t="19050" r="26035" b="1206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794" cy="1314648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C81440" w14:textId="392A6EB2" w:rsidR="00904D8B" w:rsidRPr="00F7236F" w:rsidRDefault="00904D8B" w:rsidP="00437E9D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A6780C" w:rsidRPr="00D80104" w14:paraId="7287B416" w14:textId="77777777" w:rsidTr="00581DBE">
        <w:trPr>
          <w:trHeight w:val="1584"/>
        </w:trPr>
        <w:tc>
          <w:tcPr>
            <w:tcW w:w="1728" w:type="pct"/>
            <w:shd w:val="clear" w:color="auto" w:fill="auto"/>
            <w:vAlign w:val="center"/>
          </w:tcPr>
          <w:p w14:paraId="1FA34B22" w14:textId="06A5F16D" w:rsidR="00C11C1A" w:rsidRPr="00C11C1A" w:rsidRDefault="00865505" w:rsidP="00581DBE">
            <w:pPr>
              <w:spacing w:before="60" w:after="60"/>
              <w:rPr>
                <w:rFonts w:cs="Arial"/>
                <w:bCs/>
                <w:sz w:val="24"/>
                <w:szCs w:val="24"/>
              </w:rPr>
            </w:pPr>
            <w:r w:rsidRPr="00C11C1A">
              <w:rPr>
                <w:rFonts w:cs="Arial"/>
                <w:bCs/>
                <w:sz w:val="24"/>
                <w:szCs w:val="24"/>
              </w:rPr>
              <w:t xml:space="preserve">From the </w:t>
            </w:r>
            <w:r w:rsidRPr="00C11C1A">
              <w:rPr>
                <w:rFonts w:cs="Arial"/>
                <w:b/>
                <w:bCs/>
                <w:sz w:val="24"/>
                <w:szCs w:val="24"/>
              </w:rPr>
              <w:t>SuccessFactors</w:t>
            </w:r>
            <w:r w:rsidRPr="00C11C1A">
              <w:rPr>
                <w:rFonts w:cs="Arial"/>
                <w:bCs/>
                <w:sz w:val="24"/>
                <w:szCs w:val="24"/>
              </w:rPr>
              <w:t xml:space="preserve"> home page, type the name of the employee in the </w:t>
            </w:r>
            <w:r w:rsidRPr="00C11C1A">
              <w:rPr>
                <w:rFonts w:cs="Arial"/>
                <w:b/>
                <w:bCs/>
                <w:sz w:val="24"/>
                <w:szCs w:val="24"/>
              </w:rPr>
              <w:t>Search</w:t>
            </w:r>
            <w:r w:rsidR="00C11C1A">
              <w:rPr>
                <w:rFonts w:cs="Arial"/>
                <w:bCs/>
                <w:sz w:val="24"/>
                <w:szCs w:val="24"/>
              </w:rPr>
              <w:t xml:space="preserve"> field on the navigation bar.</w:t>
            </w:r>
          </w:p>
        </w:tc>
        <w:tc>
          <w:tcPr>
            <w:tcW w:w="3272" w:type="pct"/>
            <w:shd w:val="clear" w:color="auto" w:fill="auto"/>
            <w:vAlign w:val="center"/>
          </w:tcPr>
          <w:p w14:paraId="56862008" w14:textId="16C05B93" w:rsidR="00300DE4" w:rsidRPr="00D80104" w:rsidRDefault="00581DBE" w:rsidP="00581DBE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6C85C588" wp14:editId="62F7E169">
                  <wp:extent cx="3697873" cy="57790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b="29764"/>
                          <a:stretch/>
                        </pic:blipFill>
                        <pic:spPr bwMode="auto">
                          <a:xfrm>
                            <a:off x="0" y="0"/>
                            <a:ext cx="3701491" cy="578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4CAFCB" w14:textId="77777777" w:rsidR="00863B7A" w:rsidRDefault="00863B7A"/>
    <w:tbl>
      <w:tblPr>
        <w:tblpPr w:leftFromText="180" w:rightFromText="180" w:vertAnchor="text" w:tblpX="-15" w:tblpY="1"/>
        <w:tblOverlap w:val="never"/>
        <w:tblW w:w="505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764"/>
        <w:gridCol w:w="7127"/>
      </w:tblGrid>
      <w:tr w:rsidR="00300DE4" w:rsidRPr="00D80104" w14:paraId="1589EB05" w14:textId="77777777" w:rsidTr="00F73BFC">
        <w:trPr>
          <w:trHeight w:val="543"/>
        </w:trPr>
        <w:tc>
          <w:tcPr>
            <w:tcW w:w="5000" w:type="pct"/>
            <w:gridSpan w:val="2"/>
            <w:shd w:val="clear" w:color="auto" w:fill="BAA892"/>
            <w:vAlign w:val="center"/>
          </w:tcPr>
          <w:p w14:paraId="2E5BDF15" w14:textId="0C6269E1" w:rsidR="00300DE4" w:rsidRPr="00D80104" w:rsidRDefault="00300DE4" w:rsidP="00F73BFC">
            <w:pPr>
              <w:pStyle w:val="Heading2"/>
              <w:rPr>
                <w:noProof/>
              </w:rPr>
            </w:pPr>
            <w:bookmarkStart w:id="2" w:name="_Toc1381524"/>
            <w:r>
              <w:rPr>
                <w:noProof/>
              </w:rPr>
              <w:t>Searching for an Employee</w:t>
            </w:r>
            <w:bookmarkEnd w:id="2"/>
          </w:p>
        </w:tc>
      </w:tr>
      <w:tr w:rsidR="00A6780C" w:rsidRPr="00D80104" w14:paraId="4862ABC7" w14:textId="77777777" w:rsidTr="00581DBE">
        <w:trPr>
          <w:trHeight w:val="1982"/>
        </w:trPr>
        <w:tc>
          <w:tcPr>
            <w:tcW w:w="1728" w:type="pct"/>
            <w:shd w:val="clear" w:color="auto" w:fill="auto"/>
            <w:vAlign w:val="center"/>
          </w:tcPr>
          <w:p w14:paraId="477D8E6D" w14:textId="7C25D680" w:rsidR="00967B77" w:rsidRPr="00863B7A" w:rsidRDefault="00300DE4" w:rsidP="00F73BFC">
            <w:pPr>
              <w:spacing w:before="60" w:after="120"/>
              <w:rPr>
                <w:rFonts w:cs="Arial"/>
                <w:bCs/>
                <w:szCs w:val="24"/>
              </w:rPr>
            </w:pPr>
            <w:r w:rsidRPr="00863B7A">
              <w:rPr>
                <w:rFonts w:cs="Arial"/>
                <w:bCs/>
                <w:szCs w:val="24"/>
              </w:rPr>
              <w:lastRenderedPageBreak/>
              <w:t xml:space="preserve">As the </w:t>
            </w:r>
            <w:r w:rsidR="00967B77" w:rsidRPr="00863B7A">
              <w:rPr>
                <w:rFonts w:cs="Arial"/>
                <w:bCs/>
                <w:szCs w:val="24"/>
              </w:rPr>
              <w:t xml:space="preserve">employee’s </w:t>
            </w:r>
            <w:r w:rsidRPr="00863B7A">
              <w:rPr>
                <w:rFonts w:cs="Arial"/>
                <w:bCs/>
                <w:szCs w:val="24"/>
              </w:rPr>
              <w:t xml:space="preserve">name is being typed, multiple matches </w:t>
            </w:r>
            <w:r w:rsidR="00C11C1A" w:rsidRPr="00863B7A">
              <w:rPr>
                <w:rFonts w:cs="Arial"/>
                <w:bCs/>
                <w:szCs w:val="24"/>
              </w:rPr>
              <w:t>may</w:t>
            </w:r>
            <w:r w:rsidRPr="00863B7A">
              <w:rPr>
                <w:rFonts w:cs="Arial"/>
                <w:bCs/>
                <w:szCs w:val="24"/>
              </w:rPr>
              <w:t xml:space="preserve"> be displayed. </w:t>
            </w:r>
          </w:p>
          <w:p w14:paraId="7E739D50" w14:textId="36CDD745" w:rsidR="00300DE4" w:rsidRPr="00863B7A" w:rsidRDefault="00300DE4" w:rsidP="00F73BFC">
            <w:pPr>
              <w:spacing w:before="60" w:after="120"/>
              <w:rPr>
                <w:rFonts w:cs="Arial"/>
                <w:bCs/>
              </w:rPr>
            </w:pPr>
            <w:r w:rsidRPr="00863B7A">
              <w:rPr>
                <w:rFonts w:cs="Arial"/>
                <w:bCs/>
                <w:szCs w:val="24"/>
              </w:rPr>
              <w:t>Scroll down to the correct employee’s name and click to select.</w:t>
            </w:r>
          </w:p>
        </w:tc>
        <w:tc>
          <w:tcPr>
            <w:tcW w:w="3272" w:type="pct"/>
            <w:shd w:val="clear" w:color="auto" w:fill="auto"/>
            <w:vAlign w:val="center"/>
          </w:tcPr>
          <w:p w14:paraId="27C99E3F" w14:textId="74C24EDA" w:rsidR="00967B77" w:rsidRPr="00B06F3D" w:rsidRDefault="00C11C1A" w:rsidP="00F73BFC">
            <w:pPr>
              <w:spacing w:before="60" w:after="60"/>
              <w:rPr>
                <w:rFonts w:cs="Arial"/>
                <w:bCs/>
              </w:rPr>
            </w:pPr>
            <w:r w:rsidRPr="00C11C1A">
              <w:rPr>
                <w:rFonts w:cs="Arial"/>
                <w:bCs/>
                <w:noProof/>
              </w:rPr>
              <w:drawing>
                <wp:inline distT="0" distB="0" distL="0" distR="0" wp14:anchorId="4C8CEDB5" wp14:editId="4B23C926">
                  <wp:extent cx="3302000" cy="1267047"/>
                  <wp:effectExtent l="19050" t="19050" r="12700" b="285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670" cy="127613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80C" w:rsidRPr="00D80104" w14:paraId="7DCAA02B" w14:textId="77777777" w:rsidTr="00581DBE">
        <w:trPr>
          <w:trHeight w:val="4224"/>
        </w:trPr>
        <w:tc>
          <w:tcPr>
            <w:tcW w:w="1728" w:type="pct"/>
            <w:shd w:val="clear" w:color="auto" w:fill="auto"/>
            <w:vAlign w:val="center"/>
          </w:tcPr>
          <w:p w14:paraId="58FBE4FE" w14:textId="54AD37F0" w:rsidR="00D2276F" w:rsidRPr="00863B7A" w:rsidRDefault="00865505" w:rsidP="00F73BFC">
            <w:pPr>
              <w:spacing w:before="60" w:after="60"/>
              <w:rPr>
                <w:rFonts w:cs="Arial"/>
                <w:b/>
                <w:bCs/>
                <w:szCs w:val="24"/>
              </w:rPr>
            </w:pPr>
            <w:r w:rsidRPr="00863B7A">
              <w:rPr>
                <w:rFonts w:cs="Arial"/>
                <w:bCs/>
                <w:szCs w:val="24"/>
              </w:rPr>
              <w:t xml:space="preserve">This will display the employee’s </w:t>
            </w:r>
            <w:r w:rsidR="00967B77" w:rsidRPr="00863B7A">
              <w:rPr>
                <w:rFonts w:cs="Arial"/>
                <w:b/>
                <w:bCs/>
                <w:szCs w:val="24"/>
              </w:rPr>
              <w:t>Employee F</w:t>
            </w:r>
            <w:r w:rsidRPr="00863B7A">
              <w:rPr>
                <w:rFonts w:cs="Arial"/>
                <w:b/>
                <w:bCs/>
                <w:szCs w:val="24"/>
              </w:rPr>
              <w:t>ile.</w:t>
            </w:r>
          </w:p>
        </w:tc>
        <w:tc>
          <w:tcPr>
            <w:tcW w:w="3272" w:type="pct"/>
            <w:shd w:val="clear" w:color="auto" w:fill="auto"/>
            <w:vAlign w:val="center"/>
          </w:tcPr>
          <w:p w14:paraId="528CC767" w14:textId="79F1A740" w:rsidR="00D2276F" w:rsidRPr="00D80104" w:rsidRDefault="00C11C1A" w:rsidP="00F73BFC">
            <w:pPr>
              <w:spacing w:before="60" w:after="60"/>
              <w:rPr>
                <w:rFonts w:cs="Arial"/>
                <w:bCs/>
              </w:rPr>
            </w:pPr>
            <w:r w:rsidRPr="00C11C1A">
              <w:rPr>
                <w:rFonts w:cs="Arial"/>
                <w:bCs/>
                <w:noProof/>
              </w:rPr>
              <w:drawing>
                <wp:inline distT="0" distB="0" distL="0" distR="0" wp14:anchorId="46AA4201" wp14:editId="16187F65">
                  <wp:extent cx="4792345" cy="2566670"/>
                  <wp:effectExtent l="25400" t="25400" r="33655" b="2413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345" cy="256667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80C" w:rsidRPr="00D80104" w14:paraId="370C11C4" w14:textId="77777777" w:rsidTr="00F73BFC">
        <w:trPr>
          <w:trHeight w:val="543"/>
        </w:trPr>
        <w:tc>
          <w:tcPr>
            <w:tcW w:w="5000" w:type="pct"/>
            <w:gridSpan w:val="2"/>
            <w:shd w:val="clear" w:color="auto" w:fill="BAA892"/>
            <w:vAlign w:val="center"/>
          </w:tcPr>
          <w:p w14:paraId="0908F0D7" w14:textId="5BBAB786" w:rsidR="00E73160" w:rsidRPr="00D80104" w:rsidRDefault="00E73160" w:rsidP="00F73BFC">
            <w:pPr>
              <w:pStyle w:val="Heading2"/>
              <w:rPr>
                <w:noProof/>
              </w:rPr>
            </w:pPr>
            <w:bookmarkStart w:id="3" w:name="_Taking_Action"/>
            <w:bookmarkStart w:id="4" w:name="_Taking_Action_1"/>
            <w:bookmarkStart w:id="5" w:name="_Toc1381525"/>
            <w:bookmarkEnd w:id="3"/>
            <w:bookmarkEnd w:id="4"/>
            <w:r>
              <w:rPr>
                <w:noProof/>
              </w:rPr>
              <w:t>Taking Action</w:t>
            </w:r>
            <w:bookmarkEnd w:id="5"/>
          </w:p>
        </w:tc>
      </w:tr>
      <w:tr w:rsidR="00A6780C" w:rsidRPr="00863B7A" w14:paraId="23DF529F" w14:textId="77777777" w:rsidTr="00581DBE">
        <w:trPr>
          <w:trHeight w:val="3252"/>
        </w:trPr>
        <w:tc>
          <w:tcPr>
            <w:tcW w:w="1728" w:type="pct"/>
            <w:shd w:val="clear" w:color="auto" w:fill="auto"/>
            <w:vAlign w:val="center"/>
          </w:tcPr>
          <w:p w14:paraId="39CA1424" w14:textId="6666B983" w:rsidR="00D2276F" w:rsidRPr="00863B7A" w:rsidRDefault="00C11C1A" w:rsidP="00F73BFC">
            <w:pPr>
              <w:spacing w:before="180" w:after="120"/>
              <w:rPr>
                <w:rFonts w:cs="Arial"/>
                <w:bCs/>
                <w:szCs w:val="24"/>
              </w:rPr>
            </w:pPr>
            <w:r w:rsidRPr="00863B7A">
              <w:rPr>
                <w:rFonts w:cs="Arial"/>
                <w:bCs/>
                <w:szCs w:val="24"/>
              </w:rPr>
              <w:t xml:space="preserve">Click on </w:t>
            </w:r>
            <w:r w:rsidRPr="00863B7A">
              <w:rPr>
                <w:rFonts w:cs="Arial"/>
                <w:b/>
                <w:bCs/>
                <w:szCs w:val="24"/>
              </w:rPr>
              <w:t>Actions</w:t>
            </w:r>
            <w:r w:rsidRPr="00863B7A">
              <w:rPr>
                <w:rFonts w:cs="Arial"/>
                <w:bCs/>
                <w:szCs w:val="24"/>
              </w:rPr>
              <w:t xml:space="preserve"> to display drop down menu and select </w:t>
            </w:r>
            <w:r w:rsidRPr="00863B7A">
              <w:rPr>
                <w:rFonts w:cs="Arial"/>
                <w:b/>
                <w:bCs/>
                <w:szCs w:val="24"/>
              </w:rPr>
              <w:t>Change Job and Compensation Info.</w:t>
            </w:r>
          </w:p>
        </w:tc>
        <w:tc>
          <w:tcPr>
            <w:tcW w:w="3272" w:type="pct"/>
            <w:shd w:val="clear" w:color="auto" w:fill="auto"/>
            <w:vAlign w:val="center"/>
          </w:tcPr>
          <w:p w14:paraId="68AFCEB8" w14:textId="64B16935" w:rsidR="00865505" w:rsidRPr="00863B7A" w:rsidRDefault="00B94668" w:rsidP="00F73BFC">
            <w:pPr>
              <w:spacing w:before="60" w:after="60"/>
              <w:rPr>
                <w:rFonts w:cs="Arial"/>
                <w:bCs/>
                <w:sz w:val="16"/>
              </w:rPr>
            </w:pPr>
            <w:r w:rsidRPr="00863B7A">
              <w:rPr>
                <w:rFonts w:cs="Arial"/>
                <w:bCs/>
                <w:noProof/>
                <w:sz w:val="16"/>
              </w:rPr>
              <w:drawing>
                <wp:inline distT="0" distB="0" distL="0" distR="0" wp14:anchorId="051E0A9F" wp14:editId="3AE780DF">
                  <wp:extent cx="2191525" cy="2625997"/>
                  <wp:effectExtent l="25400" t="25400" r="18415" b="158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843" cy="264674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62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780"/>
        <w:gridCol w:w="6840"/>
      </w:tblGrid>
      <w:tr w:rsidR="00597D89" w:rsidRPr="00863B7A" w14:paraId="08DA7DD9" w14:textId="77777777" w:rsidTr="00581DBE">
        <w:trPr>
          <w:trHeight w:val="2160"/>
        </w:trPr>
        <w:tc>
          <w:tcPr>
            <w:tcW w:w="3780" w:type="dxa"/>
            <w:shd w:val="clear" w:color="auto" w:fill="auto"/>
            <w:vAlign w:val="center"/>
          </w:tcPr>
          <w:p w14:paraId="44F9B13C" w14:textId="77777777" w:rsidR="00B94668" w:rsidRPr="00863B7A" w:rsidRDefault="00B94668" w:rsidP="00B94668">
            <w:pPr>
              <w:spacing w:before="60" w:after="120"/>
              <w:rPr>
                <w:rFonts w:cs="Arial"/>
                <w:szCs w:val="24"/>
              </w:rPr>
            </w:pPr>
            <w:r w:rsidRPr="00863B7A">
              <w:rPr>
                <w:rFonts w:cs="Arial"/>
                <w:szCs w:val="24"/>
              </w:rPr>
              <w:lastRenderedPageBreak/>
              <w:t xml:space="preserve">The </w:t>
            </w:r>
            <w:r w:rsidRPr="00863B7A">
              <w:rPr>
                <w:rFonts w:cs="Arial"/>
                <w:b/>
                <w:szCs w:val="24"/>
              </w:rPr>
              <w:t>Change Job and Compensation Info</w:t>
            </w:r>
            <w:r w:rsidRPr="00863B7A">
              <w:rPr>
                <w:rFonts w:cs="Arial"/>
                <w:szCs w:val="24"/>
              </w:rPr>
              <w:t xml:space="preserve"> box is displayed.</w:t>
            </w:r>
          </w:p>
          <w:p w14:paraId="5C1F0C79" w14:textId="1C37E33E" w:rsidR="00B94668" w:rsidRPr="00863B7A" w:rsidRDefault="00B94668" w:rsidP="00B94668">
            <w:pPr>
              <w:spacing w:before="60" w:after="120"/>
              <w:rPr>
                <w:rFonts w:cs="Arial"/>
                <w:sz w:val="16"/>
              </w:rPr>
            </w:pPr>
            <w:r w:rsidRPr="00863B7A">
              <w:rPr>
                <w:rFonts w:cs="Arial"/>
                <w:szCs w:val="24"/>
              </w:rPr>
              <w:t xml:space="preserve">Check the boxes next to </w:t>
            </w:r>
            <w:r w:rsidRPr="00863B7A">
              <w:rPr>
                <w:rFonts w:cs="Arial"/>
                <w:b/>
                <w:szCs w:val="24"/>
              </w:rPr>
              <w:t>Job Information and Compensation Information.</w:t>
            </w:r>
            <w:r w:rsidRPr="00863B7A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5892BEAD" w14:textId="62CC98F0" w:rsidR="00D2276F" w:rsidRPr="00863B7A" w:rsidRDefault="00B94668" w:rsidP="008E3ABE">
            <w:pPr>
              <w:spacing w:before="60" w:after="60"/>
              <w:rPr>
                <w:rFonts w:cs="Arial"/>
                <w:sz w:val="16"/>
              </w:rPr>
            </w:pPr>
            <w:r w:rsidRPr="00863B7A">
              <w:rPr>
                <w:rFonts w:cs="Arial"/>
                <w:noProof/>
                <w:sz w:val="16"/>
              </w:rPr>
              <w:drawing>
                <wp:inline distT="0" distB="0" distL="0" distR="0" wp14:anchorId="5F60CBB9" wp14:editId="40487249">
                  <wp:extent cx="3009900" cy="1260310"/>
                  <wp:effectExtent l="19050" t="19050" r="19050" b="165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17" cy="128263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D89" w:rsidRPr="00D80104" w14:paraId="77AC57CC" w14:textId="77777777" w:rsidTr="00863B7A">
        <w:trPr>
          <w:trHeight w:val="543"/>
        </w:trPr>
        <w:tc>
          <w:tcPr>
            <w:tcW w:w="10620" w:type="dxa"/>
            <w:gridSpan w:val="2"/>
            <w:shd w:val="clear" w:color="auto" w:fill="BAA892"/>
            <w:vAlign w:val="center"/>
          </w:tcPr>
          <w:p w14:paraId="2FA8BECC" w14:textId="73F8F5FB" w:rsidR="008E3ABE" w:rsidRPr="00D80104" w:rsidRDefault="008E3ABE" w:rsidP="006C70DD">
            <w:pPr>
              <w:pStyle w:val="Heading2"/>
              <w:rPr>
                <w:noProof/>
              </w:rPr>
            </w:pPr>
            <w:bookmarkStart w:id="6" w:name="_Processing_a_Demotion"/>
            <w:bookmarkStart w:id="7" w:name="_Toc1381526"/>
            <w:bookmarkEnd w:id="6"/>
            <w:r>
              <w:rPr>
                <w:noProof/>
              </w:rPr>
              <w:t xml:space="preserve">Processing a </w:t>
            </w:r>
            <w:r w:rsidR="006C70DD">
              <w:rPr>
                <w:noProof/>
              </w:rPr>
              <w:t xml:space="preserve">Demotion </w:t>
            </w:r>
            <w:r w:rsidR="003800D0">
              <w:rPr>
                <w:noProof/>
              </w:rPr>
              <w:t>– No Transfer with</w:t>
            </w:r>
            <w:r w:rsidR="00712B8E">
              <w:rPr>
                <w:noProof/>
              </w:rPr>
              <w:t xml:space="preserve"> or without a</w:t>
            </w:r>
            <w:r w:rsidR="003800D0">
              <w:rPr>
                <w:noProof/>
              </w:rPr>
              <w:t xml:space="preserve"> </w:t>
            </w:r>
            <w:r w:rsidR="006C70DD">
              <w:rPr>
                <w:noProof/>
              </w:rPr>
              <w:t>Pay Decrease</w:t>
            </w:r>
            <w:bookmarkEnd w:id="7"/>
          </w:p>
        </w:tc>
      </w:tr>
      <w:tr w:rsidR="00597D89" w:rsidRPr="00D80104" w14:paraId="1447C58D" w14:textId="77777777" w:rsidTr="00581DBE">
        <w:trPr>
          <w:trHeight w:val="3312"/>
        </w:trPr>
        <w:tc>
          <w:tcPr>
            <w:tcW w:w="3780" w:type="dxa"/>
            <w:shd w:val="clear" w:color="auto" w:fill="auto"/>
            <w:vAlign w:val="center"/>
          </w:tcPr>
          <w:p w14:paraId="0B9C968B" w14:textId="2E865214" w:rsidR="00300DE4" w:rsidRPr="00863B7A" w:rsidRDefault="00B94668" w:rsidP="005D2C19">
            <w:pPr>
              <w:spacing w:before="60" w:after="120"/>
              <w:rPr>
                <w:rFonts w:cs="Arial"/>
                <w:bCs/>
              </w:rPr>
            </w:pPr>
            <w:r w:rsidRPr="00863B7A">
              <w:rPr>
                <w:rFonts w:cs="Arial"/>
                <w:bCs/>
              </w:rPr>
              <w:t xml:space="preserve">Select the date the effective date by clicking the </w:t>
            </w:r>
            <w:r w:rsidRPr="00863B7A">
              <w:rPr>
                <w:rFonts w:cs="Arial"/>
                <w:b/>
                <w:bCs/>
              </w:rPr>
              <w:t xml:space="preserve">Calendar </w:t>
            </w:r>
            <w:r w:rsidRPr="00863B7A">
              <w:rPr>
                <w:rFonts w:cs="Arial"/>
                <w:bCs/>
              </w:rPr>
              <w:t xml:space="preserve">icon or by manually entering the date (MMDDYY). </w:t>
            </w:r>
            <w:r w:rsidR="00230BFF" w:rsidRPr="00863B7A">
              <w:rPr>
                <w:rFonts w:cs="Arial"/>
                <w:bCs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43F17D7E" w14:textId="5A7488E0" w:rsidR="00865505" w:rsidRPr="007E039E" w:rsidRDefault="00B94668" w:rsidP="005D2C19">
            <w:pPr>
              <w:spacing w:before="60" w:after="60"/>
              <w:ind w:firstLine="293"/>
              <w:rPr>
                <w:rFonts w:cs="Arial"/>
              </w:rPr>
            </w:pPr>
            <w:r w:rsidRPr="00B94668">
              <w:rPr>
                <w:rFonts w:cs="Arial"/>
                <w:noProof/>
              </w:rPr>
              <w:drawing>
                <wp:inline distT="0" distB="0" distL="0" distR="0" wp14:anchorId="5A66AF36" wp14:editId="1B64426A">
                  <wp:extent cx="3302000" cy="2032002"/>
                  <wp:effectExtent l="19050" t="19050" r="12700" b="2540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100" cy="2048679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D89" w:rsidRPr="00D80104" w14:paraId="797A8F04" w14:textId="77777777" w:rsidTr="00581DBE">
        <w:trPr>
          <w:trHeight w:val="2559"/>
        </w:trPr>
        <w:tc>
          <w:tcPr>
            <w:tcW w:w="3780" w:type="dxa"/>
            <w:shd w:val="clear" w:color="auto" w:fill="auto"/>
            <w:vAlign w:val="center"/>
          </w:tcPr>
          <w:p w14:paraId="5358F8FB" w14:textId="5E279980" w:rsidR="009242DC" w:rsidRPr="00863B7A" w:rsidRDefault="009242DC" w:rsidP="009242DC">
            <w:pPr>
              <w:spacing w:before="120" w:after="120"/>
              <w:rPr>
                <w:rFonts w:cs="Arial"/>
                <w:b/>
                <w:bCs/>
              </w:rPr>
            </w:pPr>
            <w:r w:rsidRPr="00863B7A">
              <w:rPr>
                <w:rFonts w:cs="Arial"/>
                <w:bCs/>
              </w:rPr>
              <w:t xml:space="preserve">Scroll to the </w:t>
            </w:r>
            <w:r w:rsidRPr="00863B7A">
              <w:rPr>
                <w:rFonts w:cs="Arial"/>
                <w:b/>
                <w:bCs/>
              </w:rPr>
              <w:t>Job Information</w:t>
            </w:r>
            <w:r w:rsidRPr="00863B7A">
              <w:rPr>
                <w:rFonts w:cs="Arial"/>
                <w:bCs/>
              </w:rPr>
              <w:t xml:space="preserve"> header.</w:t>
            </w:r>
          </w:p>
          <w:p w14:paraId="7E95747A" w14:textId="09EBF14D" w:rsidR="0060393D" w:rsidRPr="00863B7A" w:rsidRDefault="00712B8E" w:rsidP="009242DC">
            <w:pPr>
              <w:spacing w:before="120" w:after="120"/>
              <w:rPr>
                <w:rFonts w:cs="Arial"/>
                <w:bCs/>
              </w:rPr>
            </w:pPr>
            <w:r w:rsidRPr="00863B7A">
              <w:rPr>
                <w:rFonts w:cs="Arial"/>
                <w:bCs/>
              </w:rPr>
              <w:t xml:space="preserve">Change the </w:t>
            </w:r>
            <w:r w:rsidR="0060393D" w:rsidRPr="00863B7A">
              <w:rPr>
                <w:rFonts w:cs="Arial"/>
                <w:b/>
                <w:bCs/>
              </w:rPr>
              <w:t>Job Classification</w:t>
            </w:r>
            <w:r w:rsidRPr="00863B7A">
              <w:rPr>
                <w:rFonts w:cs="Arial"/>
                <w:bCs/>
              </w:rPr>
              <w:t xml:space="preserve"> and </w:t>
            </w:r>
            <w:r w:rsidR="0060393D" w:rsidRPr="00863B7A">
              <w:rPr>
                <w:rFonts w:cs="Arial"/>
                <w:b/>
                <w:bCs/>
              </w:rPr>
              <w:t>Position Title</w:t>
            </w:r>
            <w:r w:rsidR="0060393D" w:rsidRPr="00863B7A">
              <w:rPr>
                <w:rFonts w:cs="Arial"/>
                <w:bCs/>
              </w:rPr>
              <w:t xml:space="preserve"> in that order.</w:t>
            </w:r>
            <w:r w:rsidRPr="00863B7A">
              <w:rPr>
                <w:rFonts w:cs="Arial"/>
                <w:bCs/>
              </w:rPr>
              <w:t xml:space="preserve"> </w:t>
            </w:r>
          </w:p>
          <w:p w14:paraId="20AC7A1D" w14:textId="0415F568" w:rsidR="009242DC" w:rsidRPr="00863B7A" w:rsidRDefault="00712B8E" w:rsidP="009242DC">
            <w:pPr>
              <w:spacing w:before="120" w:after="120"/>
              <w:rPr>
                <w:rFonts w:cs="Arial"/>
                <w:bCs/>
              </w:rPr>
            </w:pPr>
            <w:r w:rsidRPr="00863B7A">
              <w:rPr>
                <w:rFonts w:cs="Arial"/>
                <w:bCs/>
              </w:rPr>
              <w:t xml:space="preserve">Upon changing the Job Classification, other information will automatically </w:t>
            </w:r>
            <w:proofErr w:type="gramStart"/>
            <w:r w:rsidRPr="00863B7A">
              <w:rPr>
                <w:rFonts w:cs="Arial"/>
                <w:bCs/>
              </w:rPr>
              <w:t>update</w:t>
            </w:r>
            <w:proofErr w:type="gramEnd"/>
            <w:r w:rsidRPr="00863B7A">
              <w:rPr>
                <w:rFonts w:cs="Arial"/>
                <w:bCs/>
              </w:rPr>
              <w:t xml:space="preserve"> (</w:t>
            </w:r>
            <w:proofErr w:type="gramStart"/>
            <w:r w:rsidRPr="00863B7A">
              <w:rPr>
                <w:rFonts w:cs="Arial"/>
                <w:bCs/>
              </w:rPr>
              <w:t>i.e.</w:t>
            </w:r>
            <w:proofErr w:type="gramEnd"/>
            <w:r w:rsidRPr="00863B7A">
              <w:rPr>
                <w:rFonts w:cs="Arial"/>
                <w:bCs/>
              </w:rPr>
              <w:t xml:space="preserve"> Employee Class, Job </w:t>
            </w:r>
            <w:r w:rsidR="0060393D" w:rsidRPr="00863B7A">
              <w:rPr>
                <w:rFonts w:cs="Arial"/>
                <w:bCs/>
              </w:rPr>
              <w:t>Title, etc.</w:t>
            </w:r>
            <w:r w:rsidR="009242DC" w:rsidRPr="00863B7A">
              <w:rPr>
                <w:rFonts w:cs="Arial"/>
                <w:bCs/>
              </w:rPr>
              <w:t xml:space="preserve"> </w:t>
            </w:r>
          </w:p>
          <w:p w14:paraId="3038A5A8" w14:textId="77777777" w:rsidR="00847371" w:rsidRPr="00863B7A" w:rsidRDefault="009242DC" w:rsidP="00712B8E">
            <w:pPr>
              <w:spacing w:before="120" w:after="120"/>
              <w:rPr>
                <w:rFonts w:cs="Arial"/>
                <w:bCs/>
                <w:color w:val="000000" w:themeColor="text1"/>
              </w:rPr>
            </w:pPr>
            <w:r w:rsidRPr="00863B7A">
              <w:rPr>
                <w:rFonts w:cs="Arial"/>
                <w:b/>
                <w:bCs/>
                <w:noProof/>
              </w:rPr>
              <w:drawing>
                <wp:inline distT="0" distB="0" distL="0" distR="0" wp14:anchorId="7F55BECA" wp14:editId="1785370F">
                  <wp:extent cx="266065" cy="28454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2" cy="288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2B8E" w:rsidRPr="00863B7A">
              <w:rPr>
                <w:rFonts w:cs="Arial"/>
                <w:bCs/>
              </w:rPr>
              <w:t>If you are changing a position from salaried to hourly or from hourly to salaried, you will need to select the appropriate Employment Type.</w:t>
            </w:r>
            <w:r w:rsidRPr="00863B7A">
              <w:rPr>
                <w:rFonts w:cs="Arial"/>
                <w:bCs/>
                <w:color w:val="000000" w:themeColor="text1"/>
              </w:rPr>
              <w:t xml:space="preserve"> </w:t>
            </w:r>
          </w:p>
          <w:p w14:paraId="7FFB8041" w14:textId="622D101E" w:rsidR="0060393D" w:rsidRPr="00863B7A" w:rsidRDefault="0060393D" w:rsidP="001122EB">
            <w:pPr>
              <w:pStyle w:val="CommentText"/>
            </w:pPr>
            <w:r w:rsidRPr="00863B7A">
              <w:rPr>
                <w:rFonts w:cs="Arial"/>
                <w:b/>
                <w:bCs/>
                <w:noProof/>
              </w:rPr>
              <w:drawing>
                <wp:inline distT="0" distB="0" distL="0" distR="0" wp14:anchorId="516366E3" wp14:editId="6D6EE902">
                  <wp:extent cx="266065" cy="28454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2" cy="288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3B7A">
              <w:t xml:space="preserve"> It’s important to note that you should never change the Position under the Position Information section (section that is two sections before the Job section). That moves the employee to a completely different position. For the No Transfer actions, we do not want </w:t>
            </w:r>
            <w:r w:rsidR="00684FD0" w:rsidRPr="00863B7A">
              <w:t xml:space="preserve">the employee’s record to </w:t>
            </w:r>
            <w:r w:rsidR="001122EB">
              <w:t xml:space="preserve">be </w:t>
            </w:r>
            <w:r w:rsidR="00684FD0" w:rsidRPr="00863B7A">
              <w:t xml:space="preserve">a change in </w:t>
            </w:r>
            <w:r w:rsidRPr="00863B7A">
              <w:t xml:space="preserve">positions, only Jobs. The only position related item </w:t>
            </w:r>
            <w:r w:rsidR="001122EB">
              <w:t>that should</w:t>
            </w:r>
            <w:r w:rsidRPr="00863B7A">
              <w:t xml:space="preserve"> change is the Position Title in the Job Section.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15708D4B" w14:textId="7D5FDD60" w:rsidR="00230BFF" w:rsidRPr="005252AE" w:rsidRDefault="0060393D" w:rsidP="0081469C">
            <w:pPr>
              <w:spacing w:before="60" w:after="60"/>
              <w:rPr>
                <w:rFonts w:cs="Arial"/>
              </w:rPr>
            </w:pPr>
            <w:r w:rsidRPr="0060393D">
              <w:rPr>
                <w:rFonts w:cs="Arial"/>
                <w:noProof/>
              </w:rPr>
              <w:drawing>
                <wp:inline distT="0" distB="0" distL="0" distR="0" wp14:anchorId="329E478B" wp14:editId="79892F86">
                  <wp:extent cx="3652580" cy="2851150"/>
                  <wp:effectExtent l="19050" t="19050" r="24130" b="2540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455" cy="288383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8D2AD7" w14:textId="2AF09C45" w:rsidR="00863B7A" w:rsidRDefault="00863B7A"/>
    <w:p w14:paraId="6BA7D6C2" w14:textId="77777777" w:rsidR="00863B7A" w:rsidRDefault="00863B7A"/>
    <w:tbl>
      <w:tblPr>
        <w:tblW w:w="1062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780"/>
        <w:gridCol w:w="6840"/>
      </w:tblGrid>
      <w:tr w:rsidR="0060393D" w:rsidRPr="00D80104" w14:paraId="12BEB014" w14:textId="77777777" w:rsidTr="00863B7A">
        <w:trPr>
          <w:trHeight w:val="543"/>
        </w:trPr>
        <w:tc>
          <w:tcPr>
            <w:tcW w:w="10620" w:type="dxa"/>
            <w:gridSpan w:val="2"/>
            <w:shd w:val="clear" w:color="auto" w:fill="BAA892"/>
            <w:vAlign w:val="center"/>
          </w:tcPr>
          <w:p w14:paraId="40F85AC3" w14:textId="0F54B005" w:rsidR="0060393D" w:rsidRPr="00D80104" w:rsidRDefault="0060393D" w:rsidP="0060393D">
            <w:pPr>
              <w:pStyle w:val="Heading2"/>
              <w:rPr>
                <w:noProof/>
              </w:rPr>
            </w:pPr>
            <w:bookmarkStart w:id="8" w:name="_Toc1381527"/>
            <w:r>
              <w:rPr>
                <w:noProof/>
              </w:rPr>
              <w:lastRenderedPageBreak/>
              <w:t xml:space="preserve">Processing a Demotion – No Transfer With Pay </w:t>
            </w:r>
            <w:r w:rsidR="00CC1793">
              <w:rPr>
                <w:noProof/>
              </w:rPr>
              <w:t>Decrease</w:t>
            </w:r>
            <w:bookmarkEnd w:id="8"/>
          </w:p>
        </w:tc>
      </w:tr>
      <w:tr w:rsidR="001E1D74" w:rsidRPr="00D80104" w14:paraId="596DBF4C" w14:textId="77777777" w:rsidTr="00863B7A">
        <w:trPr>
          <w:trHeight w:val="588"/>
        </w:trPr>
        <w:tc>
          <w:tcPr>
            <w:tcW w:w="10620" w:type="dxa"/>
            <w:gridSpan w:val="2"/>
            <w:shd w:val="clear" w:color="auto" w:fill="auto"/>
            <w:vAlign w:val="center"/>
          </w:tcPr>
          <w:p w14:paraId="5BA8F44E" w14:textId="77777777" w:rsidR="001E1D74" w:rsidRPr="00581DBE" w:rsidRDefault="001E1D74" w:rsidP="00900511">
            <w:pPr>
              <w:spacing w:before="120" w:after="120"/>
              <w:rPr>
                <w:rFonts w:cs="Arial"/>
                <w:b/>
                <w:bCs/>
                <w:i/>
                <w:u w:val="single"/>
              </w:rPr>
            </w:pPr>
            <w:r w:rsidRPr="00581DBE">
              <w:rPr>
                <w:rFonts w:cs="Arial"/>
                <w:b/>
                <w:bCs/>
                <w:i/>
                <w:u w:val="single"/>
              </w:rPr>
              <w:t xml:space="preserve">Skip this step if a Pay Decrease is not </w:t>
            </w:r>
            <w:proofErr w:type="gramStart"/>
            <w:r w:rsidRPr="00581DBE">
              <w:rPr>
                <w:rFonts w:cs="Arial"/>
                <w:b/>
                <w:bCs/>
                <w:i/>
                <w:u w:val="single"/>
              </w:rPr>
              <w:t>needed</w:t>
            </w:r>
            <w:proofErr w:type="gramEnd"/>
          </w:p>
          <w:p w14:paraId="7BB14600" w14:textId="77777777" w:rsidR="001E1D74" w:rsidRPr="00581DBE" w:rsidRDefault="001E1D74" w:rsidP="00900511">
            <w:pPr>
              <w:spacing w:before="120" w:after="120"/>
              <w:rPr>
                <w:rFonts w:cs="Arial"/>
                <w:bCs/>
              </w:rPr>
            </w:pPr>
            <w:r w:rsidRPr="00581DBE">
              <w:rPr>
                <w:rFonts w:cs="Arial"/>
                <w:bCs/>
              </w:rPr>
              <w:t xml:space="preserve">If a pay decrease is associated with the demotion, scroll down to the </w:t>
            </w:r>
            <w:r w:rsidRPr="00581DBE">
              <w:rPr>
                <w:rFonts w:cs="Arial"/>
                <w:b/>
                <w:bCs/>
              </w:rPr>
              <w:t>Compensatio</w:t>
            </w:r>
            <w:r w:rsidRPr="00581DBE">
              <w:rPr>
                <w:rFonts w:cs="Arial"/>
                <w:bCs/>
              </w:rPr>
              <w:t xml:space="preserve">n section. </w:t>
            </w:r>
          </w:p>
          <w:p w14:paraId="5AD75CE4" w14:textId="52576F1B" w:rsidR="001E1D74" w:rsidRPr="00581DBE" w:rsidRDefault="001E1D74" w:rsidP="00900511">
            <w:pPr>
              <w:spacing w:before="120" w:after="120"/>
              <w:rPr>
                <w:rFonts w:cs="Arial"/>
                <w:bCs/>
              </w:rPr>
            </w:pPr>
            <w:r w:rsidRPr="00581DBE">
              <w:rPr>
                <w:rFonts w:cs="Arial"/>
                <w:bCs/>
              </w:rPr>
              <w:t xml:space="preserve">Change the </w:t>
            </w:r>
            <w:r w:rsidRPr="00581DBE">
              <w:rPr>
                <w:rFonts w:cs="Arial"/>
                <w:b/>
                <w:bCs/>
              </w:rPr>
              <w:t xml:space="preserve">Amount </w:t>
            </w:r>
            <w:r w:rsidRPr="00581DBE">
              <w:rPr>
                <w:rFonts w:cs="Arial"/>
                <w:bCs/>
              </w:rPr>
              <w:t xml:space="preserve">if a new </w:t>
            </w:r>
            <w:r w:rsidR="001122EB" w:rsidRPr="00581DBE">
              <w:rPr>
                <w:rFonts w:cs="Arial"/>
                <w:bCs/>
              </w:rPr>
              <w:t>bi-weekly</w:t>
            </w:r>
            <w:r w:rsidRPr="00581DBE">
              <w:rPr>
                <w:rFonts w:cs="Arial"/>
                <w:bCs/>
              </w:rPr>
              <w:t xml:space="preserve"> salary or hourly rate is needed. </w:t>
            </w:r>
          </w:p>
          <w:p w14:paraId="13139071" w14:textId="77777777" w:rsidR="001E1D74" w:rsidRPr="00581DBE" w:rsidRDefault="001E1D74" w:rsidP="0060393D">
            <w:pPr>
              <w:spacing w:before="60" w:after="120"/>
              <w:rPr>
                <w:rFonts w:cs="Arial"/>
                <w:bCs/>
              </w:rPr>
            </w:pPr>
            <w:r w:rsidRPr="00581DBE">
              <w:rPr>
                <w:rFonts w:cs="Arial"/>
                <w:b/>
                <w:bCs/>
                <w:noProof/>
              </w:rPr>
              <w:drawing>
                <wp:inline distT="0" distB="0" distL="0" distR="0" wp14:anchorId="0B189506" wp14:editId="692DDB89">
                  <wp:extent cx="266065" cy="284542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2" cy="288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1DBE">
              <w:rPr>
                <w:rFonts w:cs="Arial"/>
                <w:bCs/>
              </w:rPr>
              <w:t xml:space="preserve">If you are changing from salaried to hourly, make sure the </w:t>
            </w:r>
            <w:r w:rsidRPr="00581DBE">
              <w:rPr>
                <w:rFonts w:cs="Arial"/>
                <w:b/>
                <w:bCs/>
              </w:rPr>
              <w:t>Pay Component</w:t>
            </w:r>
            <w:r w:rsidRPr="00581DBE">
              <w:rPr>
                <w:rFonts w:cs="Arial"/>
                <w:bCs/>
              </w:rPr>
              <w:t xml:space="preserve"> is changed to </w:t>
            </w:r>
            <w:r w:rsidRPr="00581DBE">
              <w:rPr>
                <w:rFonts w:cs="Arial"/>
                <w:b/>
                <w:bCs/>
              </w:rPr>
              <w:t xml:space="preserve">Hourly (1005) </w:t>
            </w:r>
            <w:r w:rsidRPr="00581DBE">
              <w:rPr>
                <w:rFonts w:cs="Arial"/>
                <w:bCs/>
              </w:rPr>
              <w:t xml:space="preserve">and type the hourly rate into the </w:t>
            </w:r>
            <w:r w:rsidRPr="00581DBE">
              <w:rPr>
                <w:rFonts w:cs="Arial"/>
                <w:b/>
                <w:bCs/>
              </w:rPr>
              <w:t>Amount</w:t>
            </w:r>
            <w:r w:rsidRPr="00581DBE">
              <w:rPr>
                <w:rFonts w:cs="Arial"/>
                <w:bCs/>
              </w:rPr>
              <w:t xml:space="preserve"> box. This change will update the frequency.</w:t>
            </w:r>
          </w:p>
          <w:p w14:paraId="7098EAF5" w14:textId="36260471" w:rsidR="001E1D74" w:rsidRPr="00581DBE" w:rsidRDefault="001E1D74" w:rsidP="0060393D">
            <w:pPr>
              <w:spacing w:before="60" w:after="120"/>
              <w:rPr>
                <w:rFonts w:cs="Arial"/>
                <w:bCs/>
              </w:rPr>
            </w:pPr>
            <w:r w:rsidRPr="00581DBE">
              <w:rPr>
                <w:rFonts w:cs="Arial"/>
                <w:b/>
                <w:bCs/>
                <w:noProof/>
              </w:rPr>
              <w:drawing>
                <wp:inline distT="0" distB="0" distL="0" distR="0" wp14:anchorId="00DC8C6B" wp14:editId="28039DAB">
                  <wp:extent cx="266065" cy="28454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2" cy="288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1DBE">
              <w:rPr>
                <w:rFonts w:cs="Arial"/>
                <w:bCs/>
              </w:rPr>
              <w:t xml:space="preserve">If you are changing from hourly to salaried, make sure the </w:t>
            </w:r>
            <w:r w:rsidRPr="00581DBE">
              <w:rPr>
                <w:rFonts w:cs="Arial"/>
                <w:b/>
                <w:bCs/>
              </w:rPr>
              <w:t>Pay Component</w:t>
            </w:r>
            <w:r w:rsidRPr="00581DBE">
              <w:rPr>
                <w:rFonts w:cs="Arial"/>
                <w:bCs/>
              </w:rPr>
              <w:t xml:space="preserve"> is changed to </w:t>
            </w:r>
            <w:r w:rsidRPr="00581DBE">
              <w:rPr>
                <w:rFonts w:cs="Arial"/>
                <w:b/>
                <w:bCs/>
              </w:rPr>
              <w:t>A-Base Salary (1000)</w:t>
            </w:r>
            <w:r w:rsidRPr="00581DBE">
              <w:rPr>
                <w:rFonts w:cs="Arial"/>
                <w:bCs/>
              </w:rPr>
              <w:t xml:space="preserve"> and type the </w:t>
            </w:r>
            <w:r w:rsidR="001122EB" w:rsidRPr="00581DBE">
              <w:rPr>
                <w:rFonts w:cs="Arial"/>
                <w:bCs/>
              </w:rPr>
              <w:t>bi-weekly</w:t>
            </w:r>
            <w:r w:rsidRPr="00581DBE">
              <w:rPr>
                <w:rFonts w:cs="Arial"/>
                <w:bCs/>
              </w:rPr>
              <w:t xml:space="preserve"> rate into the </w:t>
            </w:r>
            <w:r w:rsidRPr="00581DBE">
              <w:rPr>
                <w:rFonts w:cs="Arial"/>
                <w:b/>
                <w:bCs/>
              </w:rPr>
              <w:t>Amount</w:t>
            </w:r>
            <w:r w:rsidRPr="00581DBE">
              <w:rPr>
                <w:rFonts w:cs="Arial"/>
                <w:bCs/>
              </w:rPr>
              <w:t xml:space="preserve"> box. </w:t>
            </w:r>
          </w:p>
          <w:p w14:paraId="357AA3C7" w14:textId="77777777" w:rsidR="001E1D74" w:rsidRPr="00581DBE" w:rsidRDefault="001E1D74" w:rsidP="0060393D">
            <w:pPr>
              <w:spacing w:before="60" w:after="120"/>
              <w:rPr>
                <w:rFonts w:cs="Arial"/>
                <w:bCs/>
              </w:rPr>
            </w:pPr>
            <w:r w:rsidRPr="00581DBE">
              <w:rPr>
                <w:rFonts w:cs="Arial"/>
                <w:bCs/>
              </w:rPr>
              <w:t xml:space="preserve">Click </w:t>
            </w:r>
            <w:r w:rsidRPr="00581DBE">
              <w:rPr>
                <w:rFonts w:cs="Arial"/>
                <w:b/>
                <w:bCs/>
              </w:rPr>
              <w:t>Save</w:t>
            </w:r>
            <w:r w:rsidRPr="00581DBE">
              <w:rPr>
                <w:rFonts w:cs="Arial"/>
                <w:bCs/>
              </w:rPr>
              <w:t xml:space="preserve">. </w:t>
            </w:r>
          </w:p>
          <w:p w14:paraId="5F945AD6" w14:textId="2BD7B404" w:rsidR="001E1D74" w:rsidRDefault="001E1D74" w:rsidP="001122EB">
            <w:pPr>
              <w:spacing w:before="60" w:after="60"/>
              <w:rPr>
                <w:rFonts w:cs="Arial"/>
                <w:b/>
              </w:rPr>
            </w:pPr>
            <w:r w:rsidRPr="00581DBE">
              <w:rPr>
                <w:rFonts w:cs="Arial"/>
                <w:b/>
                <w:bCs/>
                <w:noProof/>
              </w:rPr>
              <w:drawing>
                <wp:inline distT="0" distB="0" distL="0" distR="0" wp14:anchorId="58775561" wp14:editId="7513517D">
                  <wp:extent cx="266065" cy="284542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2" cy="288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1DBE">
              <w:rPr>
                <w:rFonts w:cs="Arial"/>
                <w:bCs/>
              </w:rPr>
              <w:t xml:space="preserve">A pop-up box may appear as a warning if you changed the </w:t>
            </w:r>
            <w:r w:rsidRPr="00581DBE">
              <w:rPr>
                <w:rFonts w:cs="Arial"/>
                <w:b/>
                <w:bCs/>
              </w:rPr>
              <w:t>FTE</w:t>
            </w:r>
            <w:r w:rsidRPr="00581DBE">
              <w:rPr>
                <w:rFonts w:cs="Arial"/>
                <w:bCs/>
              </w:rPr>
              <w:t xml:space="preserve"> or the </w:t>
            </w:r>
            <w:r w:rsidRPr="00581DBE">
              <w:rPr>
                <w:rFonts w:cs="Arial"/>
                <w:b/>
                <w:bCs/>
              </w:rPr>
              <w:t>Employment Type</w:t>
            </w:r>
            <w:r w:rsidRPr="00581DBE">
              <w:rPr>
                <w:rFonts w:cs="Arial"/>
                <w:bCs/>
              </w:rPr>
              <w:t xml:space="preserve">. If this occurs, you will need to reselect the </w:t>
            </w:r>
            <w:r w:rsidRPr="00581DBE">
              <w:rPr>
                <w:rFonts w:cs="Arial"/>
                <w:b/>
                <w:bCs/>
              </w:rPr>
              <w:t xml:space="preserve">Pay Component </w:t>
            </w:r>
            <w:r w:rsidRPr="00581DBE">
              <w:rPr>
                <w:rFonts w:cs="Arial"/>
                <w:bCs/>
              </w:rPr>
              <w:t xml:space="preserve">(click on </w:t>
            </w:r>
            <w:r w:rsidRPr="00581DBE">
              <w:rPr>
                <w:rFonts w:cs="Arial"/>
                <w:b/>
                <w:bCs/>
              </w:rPr>
              <w:t xml:space="preserve">Correct </w:t>
            </w:r>
            <w:r w:rsidRPr="00581DBE">
              <w:rPr>
                <w:rFonts w:cs="Arial"/>
                <w:bCs/>
              </w:rPr>
              <w:t xml:space="preserve">and reselect the </w:t>
            </w:r>
            <w:r w:rsidRPr="00581DBE">
              <w:rPr>
                <w:rFonts w:cs="Arial"/>
                <w:b/>
                <w:bCs/>
              </w:rPr>
              <w:t>Pay Component</w:t>
            </w:r>
            <w:r w:rsidRPr="00581DBE">
              <w:rPr>
                <w:rFonts w:cs="Arial"/>
                <w:bCs/>
              </w:rPr>
              <w:t xml:space="preserve">). If you did NOT </w:t>
            </w:r>
            <w:r w:rsidR="001122EB" w:rsidRPr="00581DBE">
              <w:rPr>
                <w:rFonts w:cs="Arial"/>
                <w:bCs/>
              </w:rPr>
              <w:t>change</w:t>
            </w:r>
            <w:r w:rsidRPr="00581DBE">
              <w:rPr>
                <w:rFonts w:cs="Arial"/>
                <w:bCs/>
              </w:rPr>
              <w:t xml:space="preserve"> these fields, click </w:t>
            </w:r>
            <w:r w:rsidRPr="00581DBE">
              <w:rPr>
                <w:rFonts w:cs="Arial"/>
                <w:b/>
                <w:bCs/>
              </w:rPr>
              <w:t>Proceed</w:t>
            </w:r>
            <w:r w:rsidRPr="00581DBE">
              <w:rPr>
                <w:rFonts w:cs="Arial"/>
                <w:bCs/>
              </w:rPr>
              <w:t>.</w:t>
            </w:r>
            <w:r>
              <w:rPr>
                <w:rFonts w:cs="Arial"/>
                <w:bCs/>
              </w:rPr>
              <w:t xml:space="preserve"> </w:t>
            </w:r>
          </w:p>
        </w:tc>
      </w:tr>
      <w:tr w:rsidR="001E1D74" w:rsidRPr="00D80104" w14:paraId="49C66099" w14:textId="77777777" w:rsidTr="00863B7A">
        <w:trPr>
          <w:trHeight w:val="588"/>
        </w:trPr>
        <w:tc>
          <w:tcPr>
            <w:tcW w:w="10620" w:type="dxa"/>
            <w:gridSpan w:val="2"/>
            <w:shd w:val="clear" w:color="auto" w:fill="auto"/>
            <w:vAlign w:val="center"/>
          </w:tcPr>
          <w:p w14:paraId="0D17167D" w14:textId="6DFD05F7" w:rsidR="001E1D74" w:rsidRPr="001E1D74" w:rsidRDefault="001E1D74" w:rsidP="00900511">
            <w:pPr>
              <w:spacing w:before="120" w:after="120"/>
              <w:rPr>
                <w:rFonts w:cs="Arial"/>
                <w:bCs/>
                <w:i/>
                <w:sz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DAC86C" wp14:editId="4A498C0A">
                      <wp:simplePos x="0" y="0"/>
                      <wp:positionH relativeFrom="column">
                        <wp:posOffset>-17012</wp:posOffset>
                      </wp:positionH>
                      <wp:positionV relativeFrom="paragraph">
                        <wp:posOffset>222604</wp:posOffset>
                      </wp:positionV>
                      <wp:extent cx="1924493" cy="616689"/>
                      <wp:effectExtent l="19050" t="19050" r="19050" b="1206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493" cy="616689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E08208" id="Rounded Rectangle 5" o:spid="_x0000_s1026" style="position:absolute;margin-left:-1.35pt;margin-top:17.55pt;width:151.55pt;height:4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" filled="f" strokecolor="red" strokeweight="2.2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617A5A0" wp14:editId="1E0BE9B2">
                  <wp:extent cx="6426200" cy="698869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8603" cy="70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F55" w:rsidRPr="00F867C7" w14:paraId="7EAB7643" w14:textId="77777777" w:rsidTr="00581DBE">
        <w:trPr>
          <w:trHeight w:val="6177"/>
        </w:trPr>
        <w:tc>
          <w:tcPr>
            <w:tcW w:w="3780" w:type="dxa"/>
            <w:shd w:val="clear" w:color="auto" w:fill="auto"/>
            <w:vAlign w:val="center"/>
          </w:tcPr>
          <w:p w14:paraId="72B6FF86" w14:textId="77777777" w:rsidR="00581DBE" w:rsidRDefault="001F0E9D" w:rsidP="0081469C">
            <w:pPr>
              <w:spacing w:before="60" w:after="120"/>
              <w:rPr>
                <w:rFonts w:cs="Arial"/>
                <w:bCs/>
              </w:rPr>
            </w:pPr>
            <w:r w:rsidRPr="00581DBE">
              <w:rPr>
                <w:rFonts w:cs="Arial"/>
                <w:bCs/>
              </w:rPr>
              <w:t xml:space="preserve">The confirmation box appears. </w:t>
            </w:r>
          </w:p>
          <w:p w14:paraId="173E94D9" w14:textId="3344D548" w:rsidR="002C716B" w:rsidRPr="00581DBE" w:rsidRDefault="001F0E9D" w:rsidP="00581DBE">
            <w:pPr>
              <w:pStyle w:val="ListParagraph"/>
              <w:numPr>
                <w:ilvl w:val="0"/>
                <w:numId w:val="13"/>
              </w:numPr>
              <w:spacing w:before="60" w:after="120"/>
              <w:rPr>
                <w:rFonts w:cs="Arial"/>
                <w:bCs/>
              </w:rPr>
            </w:pPr>
            <w:r w:rsidRPr="00581DBE">
              <w:rPr>
                <w:rFonts w:cs="Arial"/>
                <w:bCs/>
              </w:rPr>
              <w:t xml:space="preserve">Make sure the reason listed is </w:t>
            </w:r>
            <w:r w:rsidRPr="00581DBE">
              <w:rPr>
                <w:rFonts w:cs="Arial"/>
                <w:b/>
                <w:bCs/>
              </w:rPr>
              <w:t>No Trans</w:t>
            </w:r>
            <w:r w:rsidR="002774E6" w:rsidRPr="00581DBE">
              <w:rPr>
                <w:rFonts w:cs="Arial"/>
                <w:b/>
                <w:bCs/>
              </w:rPr>
              <w:t>fer with or without Pay Decrease</w:t>
            </w:r>
            <w:r w:rsidRPr="00581DBE">
              <w:rPr>
                <w:rFonts w:cs="Arial"/>
                <w:b/>
                <w:bCs/>
              </w:rPr>
              <w:t xml:space="preserve"> for XXXX</w:t>
            </w:r>
            <w:r w:rsidRPr="00581DBE">
              <w:rPr>
                <w:rFonts w:cs="Arial"/>
                <w:bCs/>
              </w:rPr>
              <w:t xml:space="preserve">. </w:t>
            </w:r>
          </w:p>
          <w:p w14:paraId="77134DD8" w14:textId="77777777" w:rsidR="001F0E9D" w:rsidRPr="00581DBE" w:rsidRDefault="001F0E9D" w:rsidP="00581DBE">
            <w:pPr>
              <w:pStyle w:val="ListParagraph"/>
              <w:numPr>
                <w:ilvl w:val="0"/>
                <w:numId w:val="13"/>
              </w:numPr>
              <w:spacing w:before="60" w:after="120"/>
              <w:rPr>
                <w:rFonts w:cs="Arial"/>
                <w:bCs/>
              </w:rPr>
            </w:pPr>
            <w:r w:rsidRPr="00581DBE">
              <w:rPr>
                <w:rFonts w:cs="Arial"/>
                <w:bCs/>
              </w:rPr>
              <w:t xml:space="preserve">Click on </w:t>
            </w:r>
            <w:r w:rsidRPr="00581DBE">
              <w:rPr>
                <w:rFonts w:cs="Arial"/>
                <w:b/>
                <w:bCs/>
              </w:rPr>
              <w:t xml:space="preserve">Show workflow participants </w:t>
            </w:r>
            <w:r w:rsidRPr="00581DBE">
              <w:rPr>
                <w:rFonts w:cs="Arial"/>
                <w:bCs/>
              </w:rPr>
              <w:t xml:space="preserve">to view who is required to approve the request. </w:t>
            </w:r>
          </w:p>
          <w:p w14:paraId="6D24402D" w14:textId="77777777" w:rsidR="00C5625C" w:rsidRPr="00581DBE" w:rsidRDefault="00C5625C" w:rsidP="00581DBE">
            <w:pPr>
              <w:pStyle w:val="ListParagraph"/>
              <w:numPr>
                <w:ilvl w:val="0"/>
                <w:numId w:val="13"/>
              </w:numPr>
              <w:spacing w:before="60" w:after="120"/>
              <w:rPr>
                <w:rFonts w:cs="Arial"/>
                <w:bCs/>
              </w:rPr>
            </w:pPr>
            <w:r w:rsidRPr="00581DBE">
              <w:rPr>
                <w:rFonts w:cs="Arial"/>
                <w:bCs/>
              </w:rPr>
              <w:t xml:space="preserve">Click </w:t>
            </w:r>
            <w:r w:rsidRPr="00581DBE">
              <w:rPr>
                <w:rFonts w:cs="Arial"/>
                <w:b/>
                <w:bCs/>
              </w:rPr>
              <w:t>Confirm</w:t>
            </w:r>
            <w:r w:rsidRPr="00581DBE">
              <w:rPr>
                <w:rFonts w:cs="Arial"/>
                <w:bCs/>
              </w:rPr>
              <w:t xml:space="preserve"> to initiate the workflow. </w:t>
            </w:r>
          </w:p>
          <w:p w14:paraId="22BEFA6E" w14:textId="77777777" w:rsidR="00C5625C" w:rsidRPr="00581DBE" w:rsidRDefault="00C5625C" w:rsidP="0081469C">
            <w:pPr>
              <w:spacing w:before="60" w:after="120"/>
              <w:rPr>
                <w:rFonts w:cs="Arial"/>
                <w:bCs/>
              </w:rPr>
            </w:pPr>
          </w:p>
          <w:p w14:paraId="1A4492E2" w14:textId="77777777" w:rsidR="00C5625C" w:rsidRDefault="00C5625C" w:rsidP="0081469C">
            <w:pPr>
              <w:spacing w:before="60" w:after="120"/>
              <w:rPr>
                <w:rFonts w:cs="Arial"/>
                <w:bCs/>
              </w:rPr>
            </w:pPr>
            <w:r w:rsidRPr="00581DBE">
              <w:rPr>
                <w:rFonts w:cs="Arial"/>
                <w:b/>
                <w:bCs/>
                <w:noProof/>
              </w:rPr>
              <w:drawing>
                <wp:inline distT="0" distB="0" distL="0" distR="0" wp14:anchorId="1ACAC299" wp14:editId="6F982133">
                  <wp:extent cx="266065" cy="284542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2" cy="288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1DBE">
              <w:rPr>
                <w:rFonts w:cs="Arial"/>
                <w:b/>
                <w:bCs/>
              </w:rPr>
              <w:t>Note:</w:t>
            </w:r>
            <w:r w:rsidRPr="00581DBE">
              <w:rPr>
                <w:rFonts w:cs="Arial"/>
                <w:bCs/>
              </w:rPr>
              <w:t xml:space="preserve"> Once complete, a notification will be sent to the approver(s).</w:t>
            </w:r>
          </w:p>
          <w:p w14:paraId="541A60C2" w14:textId="77777777" w:rsidR="00581DBE" w:rsidRDefault="00581DBE" w:rsidP="0081469C">
            <w:pPr>
              <w:spacing w:before="60" w:after="120"/>
              <w:rPr>
                <w:rFonts w:cs="Arial"/>
                <w:bCs/>
              </w:rPr>
            </w:pPr>
          </w:p>
          <w:p w14:paraId="4FDB62B9" w14:textId="77777777" w:rsidR="00581DBE" w:rsidRDefault="00581DBE" w:rsidP="0081469C">
            <w:pPr>
              <w:spacing w:before="60" w:after="120"/>
              <w:rPr>
                <w:rFonts w:cs="Arial"/>
                <w:bCs/>
              </w:rPr>
            </w:pPr>
          </w:p>
          <w:p w14:paraId="43A2DF2D" w14:textId="77777777" w:rsidR="00581DBE" w:rsidRDefault="00581DBE" w:rsidP="0081469C">
            <w:pPr>
              <w:spacing w:before="60" w:after="120"/>
              <w:rPr>
                <w:rFonts w:cs="Arial"/>
                <w:bCs/>
              </w:rPr>
            </w:pPr>
          </w:p>
          <w:p w14:paraId="1EDCC799" w14:textId="77777777" w:rsidR="00581DBE" w:rsidRDefault="00581DBE" w:rsidP="0081469C">
            <w:pPr>
              <w:spacing w:before="60" w:after="120"/>
              <w:rPr>
                <w:rFonts w:cs="Arial"/>
                <w:bCs/>
              </w:rPr>
            </w:pPr>
          </w:p>
          <w:p w14:paraId="2D6678FB" w14:textId="77777777" w:rsidR="00581DBE" w:rsidRDefault="00581DBE" w:rsidP="0081469C">
            <w:pPr>
              <w:spacing w:before="60" w:after="120"/>
              <w:rPr>
                <w:rFonts w:cs="Arial"/>
                <w:bCs/>
              </w:rPr>
            </w:pPr>
          </w:p>
          <w:p w14:paraId="0CABFAFF" w14:textId="5161BB97" w:rsidR="00581DBE" w:rsidRPr="00581DBE" w:rsidRDefault="00581DBE" w:rsidP="0081469C">
            <w:pPr>
              <w:spacing w:before="60" w:after="120"/>
              <w:rPr>
                <w:rFonts w:cs="Arial"/>
                <w:bCs/>
              </w:rPr>
            </w:pPr>
          </w:p>
        </w:tc>
        <w:tc>
          <w:tcPr>
            <w:tcW w:w="6840" w:type="dxa"/>
            <w:shd w:val="clear" w:color="auto" w:fill="auto"/>
          </w:tcPr>
          <w:p w14:paraId="06C65161" w14:textId="446EC019" w:rsidR="00C5625C" w:rsidRPr="00581DBE" w:rsidRDefault="00581DBE" w:rsidP="00581DBE">
            <w:pPr>
              <w:spacing w:before="60" w:after="60"/>
              <w:rPr>
                <w:rFonts w:cs="Arial"/>
              </w:rPr>
            </w:pPr>
            <w:r w:rsidRPr="00581DBE">
              <w:rPr>
                <w:rFonts w:cs="Arial"/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48B5A1C0" wp14:editId="02E0972C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2540</wp:posOffset>
                  </wp:positionV>
                  <wp:extent cx="2706370" cy="1094105"/>
                  <wp:effectExtent l="0" t="0" r="0" b="0"/>
                  <wp:wrapTight wrapText="bothSides">
                    <wp:wrapPolygon edited="0">
                      <wp:start x="0" y="0"/>
                      <wp:lineTo x="0" y="21061"/>
                      <wp:lineTo x="21438" y="21061"/>
                      <wp:lineTo x="21438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370" cy="109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E0D322" w14:textId="67CC6A87" w:rsidR="00B44F55" w:rsidRPr="00581DBE" w:rsidRDefault="00581DBE" w:rsidP="00581DBE">
            <w:pPr>
              <w:rPr>
                <w:rFonts w:cs="Arial"/>
              </w:rPr>
            </w:pPr>
            <w:r w:rsidRPr="00581DBE">
              <w:rPr>
                <w:rFonts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508F4426" wp14:editId="08301C79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1045845</wp:posOffset>
                  </wp:positionV>
                  <wp:extent cx="2706370" cy="2968625"/>
                  <wp:effectExtent l="19050" t="19050" r="17780" b="22225"/>
                  <wp:wrapTight wrapText="bothSides">
                    <wp:wrapPolygon edited="0">
                      <wp:start x="-152" y="-139"/>
                      <wp:lineTo x="-152" y="21623"/>
                      <wp:lineTo x="21590" y="21623"/>
                      <wp:lineTo x="21590" y="-139"/>
                      <wp:lineTo x="-152" y="-139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370" cy="29686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EED6D7C" w14:textId="77777777" w:rsidR="00233BF8" w:rsidRPr="00A36FEB" w:rsidRDefault="00233BF8" w:rsidP="007C4FE2">
      <w:pPr>
        <w:tabs>
          <w:tab w:val="left" w:pos="6405"/>
        </w:tabs>
        <w:rPr>
          <w:rFonts w:ascii="Verdana" w:hAnsi="Verdana" w:cs="Arial"/>
        </w:rPr>
      </w:pPr>
    </w:p>
    <w:sectPr w:rsidR="00233BF8" w:rsidRPr="00A36FEB" w:rsidSect="005D2C19">
      <w:headerReference w:type="default" r:id="rId27"/>
      <w:footerReference w:type="default" r:id="rId28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B960" w14:textId="77777777" w:rsidR="003203EA" w:rsidRDefault="003203EA" w:rsidP="00654D65">
      <w:pPr>
        <w:spacing w:after="0"/>
      </w:pPr>
      <w:r>
        <w:separator/>
      </w:r>
    </w:p>
  </w:endnote>
  <w:endnote w:type="continuationSeparator" w:id="0">
    <w:p w14:paraId="248EB6EC" w14:textId="77777777" w:rsidR="003203EA" w:rsidRDefault="003203EA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8FBF" w14:textId="4858CD80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581DBE">
      <w:rPr>
        <w:rFonts w:cs="Arial"/>
        <w:b/>
        <w:noProof/>
        <w:sz w:val="16"/>
        <w:szCs w:val="16"/>
      </w:rPr>
      <w:t>4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581DBE">
      <w:rPr>
        <w:rFonts w:cs="Arial"/>
        <w:b/>
        <w:noProof/>
        <w:sz w:val="16"/>
        <w:szCs w:val="16"/>
      </w:rPr>
      <w:t>4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C404" w14:textId="77777777" w:rsidR="003203EA" w:rsidRDefault="003203EA" w:rsidP="00654D65">
      <w:pPr>
        <w:spacing w:after="0"/>
      </w:pPr>
      <w:r>
        <w:separator/>
      </w:r>
    </w:p>
  </w:footnote>
  <w:footnote w:type="continuationSeparator" w:id="0">
    <w:p w14:paraId="5BF3660F" w14:textId="77777777" w:rsidR="003203EA" w:rsidRDefault="003203EA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568"/>
      <w:gridCol w:w="8232"/>
    </w:tblGrid>
    <w:tr w:rsidR="002A52E6" w:rsidRPr="00D80104" w14:paraId="5E703D45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17852C64" w14:textId="1BE833EA" w:rsidR="002A52E6" w:rsidRPr="00D80104" w:rsidRDefault="002A52E6" w:rsidP="0071497E">
          <w:pPr>
            <w:pStyle w:val="Header"/>
          </w:pPr>
        </w:p>
      </w:tc>
      <w:tc>
        <w:tcPr>
          <w:tcW w:w="10833" w:type="dxa"/>
          <w:shd w:val="clear" w:color="auto" w:fill="auto"/>
        </w:tcPr>
        <w:p w14:paraId="6B04B2FF" w14:textId="59FA4A59" w:rsidR="002A52E6" w:rsidRPr="00D80104" w:rsidRDefault="00581DBE" w:rsidP="00EF7CC0">
          <w:pPr>
            <w:pStyle w:val="Heading1"/>
            <w:rPr>
              <w:bCs/>
            </w:rPr>
          </w:pPr>
          <w:r>
            <w:t xml:space="preserve">Purdue Global </w:t>
          </w:r>
          <w:r w:rsidR="002A52E6" w:rsidRPr="00D80104">
            <w:t xml:space="preserve">Quick Reference </w:t>
          </w:r>
          <w:r w:rsidR="00EF7CC0">
            <w:t>Guide</w:t>
          </w:r>
        </w:p>
        <w:p w14:paraId="4B5B9967" w14:textId="77777777" w:rsidR="00581DBE" w:rsidRDefault="00B06F3D" w:rsidP="006C70DD">
          <w:pPr>
            <w:pStyle w:val="Title"/>
          </w:pPr>
          <w:r>
            <w:t xml:space="preserve">Processing a </w:t>
          </w:r>
          <w:r w:rsidR="006C70DD">
            <w:t>Demotion</w:t>
          </w:r>
          <w:r w:rsidR="00E66628">
            <w:t xml:space="preserve"> – No Transfer With</w:t>
          </w:r>
          <w:r w:rsidR="0087746D">
            <w:t xml:space="preserve"> or</w:t>
          </w:r>
        </w:p>
        <w:p w14:paraId="2E53C318" w14:textId="7B92D754" w:rsidR="002A52E6" w:rsidRPr="00D80104" w:rsidRDefault="0087746D" w:rsidP="006C70DD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 xml:space="preserve"> Without</w:t>
          </w:r>
          <w:r w:rsidR="00E66628">
            <w:t xml:space="preserve"> </w:t>
          </w:r>
          <w:r w:rsidR="00B06F3D">
            <w:t xml:space="preserve">Pay </w:t>
          </w:r>
          <w:r w:rsidR="006C70DD">
            <w:t>Decrease</w:t>
          </w:r>
        </w:p>
      </w:tc>
    </w:tr>
  </w:tbl>
  <w:p w14:paraId="12EB59D5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59FBBE" wp14:editId="471B9AF7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AAA24DF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39F9"/>
    <w:multiLevelType w:val="hybridMultilevel"/>
    <w:tmpl w:val="244E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55FB"/>
    <w:multiLevelType w:val="hybridMultilevel"/>
    <w:tmpl w:val="13CCB61E"/>
    <w:lvl w:ilvl="0" w:tplc="08D423CA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25D1C"/>
    <w:multiLevelType w:val="hybridMultilevel"/>
    <w:tmpl w:val="91FC1A8E"/>
    <w:lvl w:ilvl="0" w:tplc="05C23656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27E7F"/>
    <w:multiLevelType w:val="hybridMultilevel"/>
    <w:tmpl w:val="3E48B2C0"/>
    <w:lvl w:ilvl="0" w:tplc="08D423C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DDEBC1A" w:tentative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74269C4" w:tentative="1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A6E0C82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FE61CEE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D3E1604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0A4E7F6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CE87484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008083E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F741B"/>
    <w:multiLevelType w:val="hybridMultilevel"/>
    <w:tmpl w:val="DC3A3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0B50D2"/>
    <w:multiLevelType w:val="hybridMultilevel"/>
    <w:tmpl w:val="8B18A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8769F0"/>
    <w:multiLevelType w:val="hybridMultilevel"/>
    <w:tmpl w:val="7B10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F4DD2"/>
    <w:multiLevelType w:val="hybridMultilevel"/>
    <w:tmpl w:val="921CA4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C115C48"/>
    <w:multiLevelType w:val="hybridMultilevel"/>
    <w:tmpl w:val="E878E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7717210">
    <w:abstractNumId w:val="7"/>
  </w:num>
  <w:num w:numId="2" w16cid:durableId="273903506">
    <w:abstractNumId w:val="1"/>
  </w:num>
  <w:num w:numId="3" w16cid:durableId="1318923683">
    <w:abstractNumId w:val="5"/>
  </w:num>
  <w:num w:numId="4" w16cid:durableId="603344074">
    <w:abstractNumId w:val="3"/>
  </w:num>
  <w:num w:numId="5" w16cid:durableId="737828022">
    <w:abstractNumId w:val="9"/>
  </w:num>
  <w:num w:numId="6" w16cid:durableId="244386257">
    <w:abstractNumId w:val="8"/>
  </w:num>
  <w:num w:numId="7" w16cid:durableId="1156067927">
    <w:abstractNumId w:val="6"/>
  </w:num>
  <w:num w:numId="8" w16cid:durableId="1009941662">
    <w:abstractNumId w:val="11"/>
  </w:num>
  <w:num w:numId="9" w16cid:durableId="1265386151">
    <w:abstractNumId w:val="2"/>
  </w:num>
  <w:num w:numId="10" w16cid:durableId="35399846">
    <w:abstractNumId w:val="10"/>
  </w:num>
  <w:num w:numId="11" w16cid:durableId="883372732">
    <w:abstractNumId w:val="0"/>
  </w:num>
  <w:num w:numId="12" w16cid:durableId="1061055292">
    <w:abstractNumId w:val="4"/>
  </w:num>
  <w:num w:numId="13" w16cid:durableId="1756536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NbUwNTc3NrQ0NDFT0lEKTi0uzszPAykwrgUAr74b/CwAAAA="/>
  </w:docVars>
  <w:rsids>
    <w:rsidRoot w:val="00B4460A"/>
    <w:rsid w:val="00012E87"/>
    <w:rsid w:val="00016CC6"/>
    <w:rsid w:val="00025876"/>
    <w:rsid w:val="00044910"/>
    <w:rsid w:val="000525A7"/>
    <w:rsid w:val="0007250E"/>
    <w:rsid w:val="00090075"/>
    <w:rsid w:val="00093219"/>
    <w:rsid w:val="00097C2D"/>
    <w:rsid w:val="000A3F3B"/>
    <w:rsid w:val="000C34F5"/>
    <w:rsid w:val="000C7041"/>
    <w:rsid w:val="000D1E7F"/>
    <w:rsid w:val="000D3623"/>
    <w:rsid w:val="000D4352"/>
    <w:rsid w:val="000E18B3"/>
    <w:rsid w:val="001122EB"/>
    <w:rsid w:val="00124121"/>
    <w:rsid w:val="00126965"/>
    <w:rsid w:val="00143306"/>
    <w:rsid w:val="00147F5F"/>
    <w:rsid w:val="00157872"/>
    <w:rsid w:val="00162373"/>
    <w:rsid w:val="00165EC2"/>
    <w:rsid w:val="001732FF"/>
    <w:rsid w:val="00180197"/>
    <w:rsid w:val="00194CF7"/>
    <w:rsid w:val="001B237C"/>
    <w:rsid w:val="001D7827"/>
    <w:rsid w:val="001E1D74"/>
    <w:rsid w:val="001F0E9D"/>
    <w:rsid w:val="001F4121"/>
    <w:rsid w:val="001F68B7"/>
    <w:rsid w:val="0020089F"/>
    <w:rsid w:val="00203762"/>
    <w:rsid w:val="00215F41"/>
    <w:rsid w:val="00225097"/>
    <w:rsid w:val="00230BFF"/>
    <w:rsid w:val="00233BF8"/>
    <w:rsid w:val="00234BA3"/>
    <w:rsid w:val="00237E23"/>
    <w:rsid w:val="0024085A"/>
    <w:rsid w:val="00250B2D"/>
    <w:rsid w:val="00250E9C"/>
    <w:rsid w:val="00252DB6"/>
    <w:rsid w:val="0025402C"/>
    <w:rsid w:val="0027010B"/>
    <w:rsid w:val="002774E6"/>
    <w:rsid w:val="00283581"/>
    <w:rsid w:val="002A398A"/>
    <w:rsid w:val="002A52E6"/>
    <w:rsid w:val="002B699D"/>
    <w:rsid w:val="002C716B"/>
    <w:rsid w:val="002C71E5"/>
    <w:rsid w:val="002C79EB"/>
    <w:rsid w:val="002E2EF4"/>
    <w:rsid w:val="002F1E51"/>
    <w:rsid w:val="003000F3"/>
    <w:rsid w:val="00300DE4"/>
    <w:rsid w:val="003203EA"/>
    <w:rsid w:val="003204BF"/>
    <w:rsid w:val="003453FF"/>
    <w:rsid w:val="00351726"/>
    <w:rsid w:val="00363C34"/>
    <w:rsid w:val="00370D05"/>
    <w:rsid w:val="00373A2C"/>
    <w:rsid w:val="003800D0"/>
    <w:rsid w:val="003A083D"/>
    <w:rsid w:val="003A2A48"/>
    <w:rsid w:val="003C19F0"/>
    <w:rsid w:val="003C30B6"/>
    <w:rsid w:val="003C6479"/>
    <w:rsid w:val="003D44DB"/>
    <w:rsid w:val="00413674"/>
    <w:rsid w:val="00413C85"/>
    <w:rsid w:val="004177B6"/>
    <w:rsid w:val="00420F56"/>
    <w:rsid w:val="004345BD"/>
    <w:rsid w:val="00435195"/>
    <w:rsid w:val="00437E9D"/>
    <w:rsid w:val="0044606D"/>
    <w:rsid w:val="00480731"/>
    <w:rsid w:val="00480A1B"/>
    <w:rsid w:val="004A069D"/>
    <w:rsid w:val="004A779B"/>
    <w:rsid w:val="004B408E"/>
    <w:rsid w:val="004B797D"/>
    <w:rsid w:val="004C2B94"/>
    <w:rsid w:val="004D002A"/>
    <w:rsid w:val="004D56E9"/>
    <w:rsid w:val="004E0F09"/>
    <w:rsid w:val="004E12B8"/>
    <w:rsid w:val="004E3903"/>
    <w:rsid w:val="004F2DB7"/>
    <w:rsid w:val="0050766D"/>
    <w:rsid w:val="005100AC"/>
    <w:rsid w:val="005252AE"/>
    <w:rsid w:val="0052586C"/>
    <w:rsid w:val="00536460"/>
    <w:rsid w:val="005656FD"/>
    <w:rsid w:val="00565B39"/>
    <w:rsid w:val="005746E6"/>
    <w:rsid w:val="00581DBE"/>
    <w:rsid w:val="00583DE9"/>
    <w:rsid w:val="005864F4"/>
    <w:rsid w:val="00597D49"/>
    <w:rsid w:val="00597D89"/>
    <w:rsid w:val="005C3709"/>
    <w:rsid w:val="005C5C86"/>
    <w:rsid w:val="005D2C19"/>
    <w:rsid w:val="005D301D"/>
    <w:rsid w:val="005F1C7C"/>
    <w:rsid w:val="005F418F"/>
    <w:rsid w:val="0060393D"/>
    <w:rsid w:val="00603970"/>
    <w:rsid w:val="00606111"/>
    <w:rsid w:val="006102D0"/>
    <w:rsid w:val="00611712"/>
    <w:rsid w:val="0061310E"/>
    <w:rsid w:val="00621248"/>
    <w:rsid w:val="00622D87"/>
    <w:rsid w:val="00646D93"/>
    <w:rsid w:val="00654D65"/>
    <w:rsid w:val="00655CC6"/>
    <w:rsid w:val="00662157"/>
    <w:rsid w:val="006643E6"/>
    <w:rsid w:val="00670064"/>
    <w:rsid w:val="00670AAD"/>
    <w:rsid w:val="0068204A"/>
    <w:rsid w:val="00684FD0"/>
    <w:rsid w:val="0069607F"/>
    <w:rsid w:val="006A1FD7"/>
    <w:rsid w:val="006A5FD7"/>
    <w:rsid w:val="006B2985"/>
    <w:rsid w:val="006B3045"/>
    <w:rsid w:val="006B6098"/>
    <w:rsid w:val="006C70DD"/>
    <w:rsid w:val="006D13BA"/>
    <w:rsid w:val="006E476D"/>
    <w:rsid w:val="006E60AF"/>
    <w:rsid w:val="006F0880"/>
    <w:rsid w:val="00705149"/>
    <w:rsid w:val="00711C73"/>
    <w:rsid w:val="00712B8E"/>
    <w:rsid w:val="0071431F"/>
    <w:rsid w:val="0071497E"/>
    <w:rsid w:val="0071592D"/>
    <w:rsid w:val="00731E11"/>
    <w:rsid w:val="007331E4"/>
    <w:rsid w:val="0073327C"/>
    <w:rsid w:val="00746E7E"/>
    <w:rsid w:val="00774E8C"/>
    <w:rsid w:val="00774E97"/>
    <w:rsid w:val="00795D27"/>
    <w:rsid w:val="007B0E7A"/>
    <w:rsid w:val="007C4FE2"/>
    <w:rsid w:val="007D3FBF"/>
    <w:rsid w:val="007E039E"/>
    <w:rsid w:val="007F0FF2"/>
    <w:rsid w:val="007F2CAC"/>
    <w:rsid w:val="008042BE"/>
    <w:rsid w:val="00814638"/>
    <w:rsid w:val="0081469C"/>
    <w:rsid w:val="00815532"/>
    <w:rsid w:val="008229DB"/>
    <w:rsid w:val="00847371"/>
    <w:rsid w:val="008473AC"/>
    <w:rsid w:val="00847F5C"/>
    <w:rsid w:val="008513F4"/>
    <w:rsid w:val="00863B7A"/>
    <w:rsid w:val="00865505"/>
    <w:rsid w:val="00866C28"/>
    <w:rsid w:val="00870BD2"/>
    <w:rsid w:val="008756AF"/>
    <w:rsid w:val="0087746D"/>
    <w:rsid w:val="00877840"/>
    <w:rsid w:val="00891AFE"/>
    <w:rsid w:val="008923D7"/>
    <w:rsid w:val="008B61C3"/>
    <w:rsid w:val="008C16E6"/>
    <w:rsid w:val="008C6659"/>
    <w:rsid w:val="008E1D9A"/>
    <w:rsid w:val="008E3ABE"/>
    <w:rsid w:val="008F090C"/>
    <w:rsid w:val="008F55AC"/>
    <w:rsid w:val="00900511"/>
    <w:rsid w:val="00904D8B"/>
    <w:rsid w:val="009215DD"/>
    <w:rsid w:val="00923C44"/>
    <w:rsid w:val="009242DC"/>
    <w:rsid w:val="00926FA5"/>
    <w:rsid w:val="00927C18"/>
    <w:rsid w:val="009330C7"/>
    <w:rsid w:val="0093574B"/>
    <w:rsid w:val="009357FE"/>
    <w:rsid w:val="009371C0"/>
    <w:rsid w:val="00944F64"/>
    <w:rsid w:val="009469C9"/>
    <w:rsid w:val="009524B3"/>
    <w:rsid w:val="00956210"/>
    <w:rsid w:val="00956563"/>
    <w:rsid w:val="00956793"/>
    <w:rsid w:val="00965170"/>
    <w:rsid w:val="00967B77"/>
    <w:rsid w:val="0097161E"/>
    <w:rsid w:val="009906E4"/>
    <w:rsid w:val="009B568D"/>
    <w:rsid w:val="009C239E"/>
    <w:rsid w:val="009C43D1"/>
    <w:rsid w:val="009C4C9E"/>
    <w:rsid w:val="009D362F"/>
    <w:rsid w:val="009D4A9D"/>
    <w:rsid w:val="009D4DA7"/>
    <w:rsid w:val="009D7DE5"/>
    <w:rsid w:val="009E6409"/>
    <w:rsid w:val="00A00199"/>
    <w:rsid w:val="00A033EC"/>
    <w:rsid w:val="00A06257"/>
    <w:rsid w:val="00A15876"/>
    <w:rsid w:val="00A1670D"/>
    <w:rsid w:val="00A27BFC"/>
    <w:rsid w:val="00A36FEB"/>
    <w:rsid w:val="00A41BA9"/>
    <w:rsid w:val="00A41DD4"/>
    <w:rsid w:val="00A47925"/>
    <w:rsid w:val="00A5051B"/>
    <w:rsid w:val="00A54257"/>
    <w:rsid w:val="00A57BC5"/>
    <w:rsid w:val="00A60886"/>
    <w:rsid w:val="00A65B37"/>
    <w:rsid w:val="00A6780C"/>
    <w:rsid w:val="00A72802"/>
    <w:rsid w:val="00A76ACF"/>
    <w:rsid w:val="00AA5B3E"/>
    <w:rsid w:val="00AA717C"/>
    <w:rsid w:val="00AC394A"/>
    <w:rsid w:val="00AC4271"/>
    <w:rsid w:val="00AD7740"/>
    <w:rsid w:val="00AE7834"/>
    <w:rsid w:val="00AF3B7E"/>
    <w:rsid w:val="00B03079"/>
    <w:rsid w:val="00B06F3D"/>
    <w:rsid w:val="00B07441"/>
    <w:rsid w:val="00B12B63"/>
    <w:rsid w:val="00B12D16"/>
    <w:rsid w:val="00B402E2"/>
    <w:rsid w:val="00B4460A"/>
    <w:rsid w:val="00B44F55"/>
    <w:rsid w:val="00B53207"/>
    <w:rsid w:val="00B55A5B"/>
    <w:rsid w:val="00B63AF0"/>
    <w:rsid w:val="00B63E71"/>
    <w:rsid w:val="00B80426"/>
    <w:rsid w:val="00B807CA"/>
    <w:rsid w:val="00B86078"/>
    <w:rsid w:val="00B94668"/>
    <w:rsid w:val="00B96AD9"/>
    <w:rsid w:val="00BA3B5A"/>
    <w:rsid w:val="00BB042E"/>
    <w:rsid w:val="00BB5C09"/>
    <w:rsid w:val="00BE4023"/>
    <w:rsid w:val="00BE62E8"/>
    <w:rsid w:val="00BF7BB0"/>
    <w:rsid w:val="00BF7F91"/>
    <w:rsid w:val="00C016C5"/>
    <w:rsid w:val="00C1056B"/>
    <w:rsid w:val="00C11C1A"/>
    <w:rsid w:val="00C2024F"/>
    <w:rsid w:val="00C205AC"/>
    <w:rsid w:val="00C21B4B"/>
    <w:rsid w:val="00C22128"/>
    <w:rsid w:val="00C417B9"/>
    <w:rsid w:val="00C41818"/>
    <w:rsid w:val="00C5625C"/>
    <w:rsid w:val="00C84355"/>
    <w:rsid w:val="00C86660"/>
    <w:rsid w:val="00C97792"/>
    <w:rsid w:val="00CB4AAD"/>
    <w:rsid w:val="00CB6D75"/>
    <w:rsid w:val="00CC1793"/>
    <w:rsid w:val="00CC2E1C"/>
    <w:rsid w:val="00CE193B"/>
    <w:rsid w:val="00CE28E4"/>
    <w:rsid w:val="00CE4ECB"/>
    <w:rsid w:val="00D10953"/>
    <w:rsid w:val="00D11FE7"/>
    <w:rsid w:val="00D13F59"/>
    <w:rsid w:val="00D151F3"/>
    <w:rsid w:val="00D2276F"/>
    <w:rsid w:val="00D25974"/>
    <w:rsid w:val="00D34F42"/>
    <w:rsid w:val="00D50069"/>
    <w:rsid w:val="00D66972"/>
    <w:rsid w:val="00D700A3"/>
    <w:rsid w:val="00D72BB4"/>
    <w:rsid w:val="00D80104"/>
    <w:rsid w:val="00D85D03"/>
    <w:rsid w:val="00D923B5"/>
    <w:rsid w:val="00D95CC3"/>
    <w:rsid w:val="00D96778"/>
    <w:rsid w:val="00DB0F34"/>
    <w:rsid w:val="00DD159C"/>
    <w:rsid w:val="00DE6E60"/>
    <w:rsid w:val="00DF3490"/>
    <w:rsid w:val="00DF3E4C"/>
    <w:rsid w:val="00DF5CEF"/>
    <w:rsid w:val="00E16FB8"/>
    <w:rsid w:val="00E66628"/>
    <w:rsid w:val="00E73160"/>
    <w:rsid w:val="00E7436B"/>
    <w:rsid w:val="00E76CCE"/>
    <w:rsid w:val="00E80643"/>
    <w:rsid w:val="00E81081"/>
    <w:rsid w:val="00E83796"/>
    <w:rsid w:val="00EA03FD"/>
    <w:rsid w:val="00EA2670"/>
    <w:rsid w:val="00EB3A21"/>
    <w:rsid w:val="00EB54DE"/>
    <w:rsid w:val="00EC23C2"/>
    <w:rsid w:val="00EE07B6"/>
    <w:rsid w:val="00EF12AD"/>
    <w:rsid w:val="00EF7CC0"/>
    <w:rsid w:val="00F05C2E"/>
    <w:rsid w:val="00F255CE"/>
    <w:rsid w:val="00F3124C"/>
    <w:rsid w:val="00F347CD"/>
    <w:rsid w:val="00F46055"/>
    <w:rsid w:val="00F46548"/>
    <w:rsid w:val="00F7236F"/>
    <w:rsid w:val="00F73BFC"/>
    <w:rsid w:val="00F844E9"/>
    <w:rsid w:val="00F867C7"/>
    <w:rsid w:val="00F87881"/>
    <w:rsid w:val="00F903AB"/>
    <w:rsid w:val="00F92080"/>
    <w:rsid w:val="00FA3A98"/>
    <w:rsid w:val="00FB0C47"/>
    <w:rsid w:val="00FB1CEF"/>
    <w:rsid w:val="00FB3BE3"/>
    <w:rsid w:val="00FB440A"/>
    <w:rsid w:val="00FB4FD7"/>
    <w:rsid w:val="00FB67D3"/>
    <w:rsid w:val="00FC4728"/>
    <w:rsid w:val="00FC6A74"/>
    <w:rsid w:val="00FC7834"/>
    <w:rsid w:val="00FD1266"/>
    <w:rsid w:val="00FE2825"/>
    <w:rsid w:val="00FE52BC"/>
    <w:rsid w:val="00FE60E7"/>
    <w:rsid w:val="00FF1CAF"/>
    <w:rsid w:val="00FF4090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AFD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11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FE7"/>
  </w:style>
  <w:style w:type="character" w:customStyle="1" w:styleId="CommentTextChar">
    <w:name w:val="Comment Text Char"/>
    <w:basedOn w:val="DefaultParagraphFont"/>
    <w:link w:val="CommentText"/>
    <w:uiPriority w:val="99"/>
    <w:rsid w:val="00D11FE7"/>
    <w:rPr>
      <w:rFonts w:ascii="Arial" w:eastAsiaTheme="minorHAnsi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FE7"/>
    <w:rPr>
      <w:rFonts w:ascii="Arial" w:eastAsiaTheme="minorHAnsi" w:hAnsi="Arial" w:cstheme="minorBidi"/>
      <w:b/>
      <w:bCs/>
    </w:rPr>
  </w:style>
  <w:style w:type="paragraph" w:styleId="Revision">
    <w:name w:val="Revision"/>
    <w:hidden/>
    <w:uiPriority w:val="99"/>
    <w:semiHidden/>
    <w:rsid w:val="00684FD0"/>
    <w:rPr>
      <w:rFonts w:ascii="Arial" w:eastAsiaTheme="minorHAnsi" w:hAnsi="Arial"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863B7A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hyperlink" Target="https://one.purdue.edu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1.png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urdue.edu/hr/global/pgnew.php" TargetMode="External"/><Relationship Id="rId22" Type="http://schemas.openxmlformats.org/officeDocument/2006/relationships/image" Target="media/image9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4AAA2D80D8C4F8A45763CCFC9FD7C" ma:contentTypeVersion="13" ma:contentTypeDescription="Create a new document." ma:contentTypeScope="" ma:versionID="34066f664da64a67dc55ace413fe222f">
  <xsd:schema xmlns:xsd="http://www.w3.org/2001/XMLSchema" xmlns:xs="http://www.w3.org/2001/XMLSchema" xmlns:p="http://schemas.microsoft.com/office/2006/metadata/properties" xmlns:ns3="36819424-51e2-4d07-a90c-d6960995d605" xmlns:ns4="96980082-4cb9-40e5-85a0-2a9017b615a9" targetNamespace="http://schemas.microsoft.com/office/2006/metadata/properties" ma:root="true" ma:fieldsID="b308774ae82a139d073b7d4337dc3016" ns3:_="" ns4:_="">
    <xsd:import namespace="36819424-51e2-4d07-a90c-d6960995d605"/>
    <xsd:import namespace="96980082-4cb9-40e5-85a0-2a9017b61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9424-51e2-4d07-a90c-d6960995d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80082-4cb9-40e5-85a0-2a9017b61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EA30-835A-4B51-AAA9-0C45AAA399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53FA924-811C-4D8B-9837-1FC6DA187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19424-51e2-4d07-a90c-d6960995d605"/>
    <ds:schemaRef ds:uri="96980082-4cb9-40e5-85a0-2a9017b61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EA9E4C-BADF-421A-B92B-942065FD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Processing a Demotion - No Transfer With or without Pay Decrease</vt:lpstr>
    </vt:vector>
  </TitlesOfParts>
  <Company>Purdue University</Company>
  <LinksUpToDate>false</LinksUpToDate>
  <CharactersWithSpaces>4087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Processing a Demotion - No Transfer With or without Pay Decrease</dc:title>
  <dc:creator>Microsoft Office User</dc:creator>
  <cp:lastModifiedBy>Bryant, Cindy M</cp:lastModifiedBy>
  <cp:revision>7</cp:revision>
  <cp:lastPrinted>2018-09-10T04:41:00Z</cp:lastPrinted>
  <dcterms:created xsi:type="dcterms:W3CDTF">2021-09-04T20:00:00Z</dcterms:created>
  <dcterms:modified xsi:type="dcterms:W3CDTF">2023-06-26T17:22:00Z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0x01010039E4AAA2D80D8C4F8A45763CCFC9FD7C</vt:lpwstr>
  </property>
  <property fmtid="{D5CDD505-2E9C-101B-9397-08002B2CF9AE}" pid="6" name="Design Doc Status">
    <vt:lpwstr>https://sharepoint.purdue.edu/sites/treasurer/bpr/training/_layouts/15/wrkstat.aspx?List=102a4f33-3156-4446-b669-59e9fb309275&amp;WorkflowInstanceName=0cbaec7e-6821-4bbe-829e-043e0bef1f85, Approval process for Design Doc</vt:lpwstr>
  </property>
  <property fmtid="{D5CDD505-2E9C-101B-9397-08002B2CF9AE}" pid="7" name="MSIP_Label_4044bd30-2ed7-4c9d-9d12-46200872a97b_Enabled">
    <vt:lpwstr>true</vt:lpwstr>
  </property>
  <property fmtid="{D5CDD505-2E9C-101B-9397-08002B2CF9AE}" pid="8" name="MSIP_Label_4044bd30-2ed7-4c9d-9d12-46200872a97b_SetDate">
    <vt:lpwstr>2023-06-26T17:22:34Z</vt:lpwstr>
  </property>
  <property fmtid="{D5CDD505-2E9C-101B-9397-08002B2CF9AE}" pid="9" name="MSIP_Label_4044bd30-2ed7-4c9d-9d12-46200872a97b_Method">
    <vt:lpwstr>Standard</vt:lpwstr>
  </property>
  <property fmtid="{D5CDD505-2E9C-101B-9397-08002B2CF9AE}" pid="10" name="MSIP_Label_4044bd30-2ed7-4c9d-9d12-46200872a97b_Name">
    <vt:lpwstr>defa4170-0d19-0005-0004-bc88714345d2</vt:lpwstr>
  </property>
  <property fmtid="{D5CDD505-2E9C-101B-9397-08002B2CF9AE}" pid="11" name="MSIP_Label_4044bd30-2ed7-4c9d-9d12-46200872a97b_SiteId">
    <vt:lpwstr>4130bd39-7c53-419c-b1e5-8758d6d63f21</vt:lpwstr>
  </property>
  <property fmtid="{D5CDD505-2E9C-101B-9397-08002B2CF9AE}" pid="12" name="MSIP_Label_4044bd30-2ed7-4c9d-9d12-46200872a97b_ActionId">
    <vt:lpwstr>f2246267-b800-4c46-89e3-2e58c80254cd</vt:lpwstr>
  </property>
  <property fmtid="{D5CDD505-2E9C-101B-9397-08002B2CF9AE}" pid="13" name="MSIP_Label_4044bd30-2ed7-4c9d-9d12-46200872a97b_ContentBits">
    <vt:lpwstr>0</vt:lpwstr>
  </property>
</Properties>
</file>